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8A80B" w14:textId="77777777" w:rsidR="00A02778" w:rsidRDefault="00A02778" w:rsidP="00A02778">
      <w:pPr>
        <w:pStyle w:val="Header"/>
        <w:rPr>
          <w:rFonts w:ascii="Times New Roman" w:hAnsi="Times New Roman" w:cs="Times New Roman"/>
          <w:sz w:val="22"/>
        </w:rPr>
      </w:pPr>
      <w:r w:rsidRPr="005A3D3E">
        <w:rPr>
          <w:rFonts w:ascii="Times New Roman" w:hAnsi="Times New Roman" w:cs="Times New Roman"/>
        </w:rPr>
        <w:t>Resource from animation found at</w:t>
      </w:r>
      <w:proofErr w:type="gramStart"/>
      <w:r w:rsidRPr="005A3D3E">
        <w:rPr>
          <w:rFonts w:ascii="Times New Roman" w:hAnsi="Times New Roman" w:cs="Times New Roman"/>
        </w:rPr>
        <w:t xml:space="preserve">:  </w:t>
      </w:r>
      <w:proofErr w:type="gramEnd"/>
      <w:r w:rsidRPr="005A3D3E">
        <w:rPr>
          <w:rFonts w:ascii="Times New Roman" w:hAnsi="Times New Roman" w:cs="Times New Roman"/>
          <w:sz w:val="22"/>
        </w:rPr>
        <w:fldChar w:fldCharType="begin"/>
      </w:r>
      <w:r w:rsidRPr="005A3D3E">
        <w:rPr>
          <w:rFonts w:ascii="Times New Roman" w:hAnsi="Times New Roman" w:cs="Times New Roman"/>
          <w:sz w:val="22"/>
        </w:rPr>
        <w:instrText xml:space="preserve"> HYPERLINK "http://www.iris.edu/hq/inclass/search" </w:instrText>
      </w:r>
      <w:r w:rsidRPr="005A3D3E">
        <w:rPr>
          <w:rFonts w:ascii="Times New Roman" w:hAnsi="Times New Roman" w:cs="Times New Roman"/>
          <w:sz w:val="22"/>
        </w:rPr>
      </w:r>
      <w:r w:rsidRPr="005A3D3E">
        <w:rPr>
          <w:rFonts w:ascii="Times New Roman" w:hAnsi="Times New Roman" w:cs="Times New Roman"/>
          <w:sz w:val="22"/>
        </w:rPr>
        <w:fldChar w:fldCharType="separate"/>
      </w:r>
      <w:r w:rsidRPr="005A3D3E">
        <w:rPr>
          <w:rStyle w:val="Hyperlink"/>
          <w:rFonts w:ascii="Times New Roman" w:hAnsi="Times New Roman" w:cs="Times New Roman"/>
          <w:sz w:val="22"/>
        </w:rPr>
        <w:t>http://www.iris.edu/hq/incl</w:t>
      </w:r>
      <w:r w:rsidRPr="005A3D3E">
        <w:rPr>
          <w:rStyle w:val="Hyperlink"/>
          <w:rFonts w:ascii="Times New Roman" w:hAnsi="Times New Roman" w:cs="Times New Roman"/>
          <w:sz w:val="22"/>
        </w:rPr>
        <w:t>a</w:t>
      </w:r>
      <w:r w:rsidRPr="005A3D3E">
        <w:rPr>
          <w:rStyle w:val="Hyperlink"/>
          <w:rFonts w:ascii="Times New Roman" w:hAnsi="Times New Roman" w:cs="Times New Roman"/>
          <w:sz w:val="22"/>
        </w:rPr>
        <w:t>ss/search</w:t>
      </w:r>
      <w:r w:rsidRPr="005A3D3E">
        <w:rPr>
          <w:rFonts w:ascii="Times New Roman" w:hAnsi="Times New Roman" w:cs="Times New Roman"/>
          <w:sz w:val="22"/>
        </w:rPr>
        <w:fldChar w:fldCharType="end"/>
      </w:r>
    </w:p>
    <w:p w14:paraId="668397DE" w14:textId="77777777" w:rsidR="00A02778" w:rsidRDefault="00A02778" w:rsidP="00A02778">
      <w:pPr>
        <w:pStyle w:val="Header"/>
        <w:rPr>
          <w:rFonts w:ascii="Times New Roman" w:hAnsi="Times New Roman" w:cs="Times New Roman"/>
          <w:sz w:val="22"/>
        </w:rPr>
      </w:pPr>
    </w:p>
    <w:p w14:paraId="580B1E2C" w14:textId="77777777" w:rsidR="00A02778" w:rsidRDefault="00A02778" w:rsidP="00A02778">
      <w:pPr>
        <w:rPr>
          <w:b/>
        </w:rPr>
      </w:pPr>
      <w:r>
        <w:rPr>
          <w:b/>
        </w:rPr>
        <w:t>Narration from the animation:</w:t>
      </w:r>
      <w:bookmarkStart w:id="0" w:name="_GoBack"/>
      <w:bookmarkEnd w:id="0"/>
    </w:p>
    <w:p w14:paraId="75D17339" w14:textId="5265B3DA" w:rsidR="00E07B33" w:rsidRPr="00A02778" w:rsidRDefault="006F0006" w:rsidP="00A02778">
      <w:pPr>
        <w:jc w:val="center"/>
        <w:rPr>
          <w:b/>
        </w:rPr>
      </w:pPr>
      <w:r w:rsidRPr="002D6798">
        <w:rPr>
          <w:b/>
        </w:rPr>
        <w:t xml:space="preserve">Solomon </w:t>
      </w:r>
      <w:r w:rsidR="00A02778">
        <w:rPr>
          <w:b/>
        </w:rPr>
        <w:t>&amp;</w:t>
      </w:r>
      <w:r w:rsidRPr="002D6798">
        <w:rPr>
          <w:b/>
        </w:rPr>
        <w:t xml:space="preserve"> </w:t>
      </w:r>
      <w:r w:rsidR="00E7400D">
        <w:rPr>
          <w:b/>
        </w:rPr>
        <w:t>Vanuatu</w:t>
      </w:r>
      <w:r w:rsidR="002D6798" w:rsidRPr="002D6798">
        <w:rPr>
          <w:b/>
        </w:rPr>
        <w:t xml:space="preserve"> Island</w:t>
      </w:r>
      <w:r w:rsidR="00A02778">
        <w:rPr>
          <w:b/>
        </w:rPr>
        <w:t xml:space="preserve"> Chains: Earthquakes &amp; Tectonics</w:t>
      </w:r>
      <w:r w:rsidR="00D7129C">
        <w:rPr>
          <w:b/>
        </w:rPr>
        <w:t xml:space="preserve"> </w:t>
      </w:r>
    </w:p>
    <w:p w14:paraId="7F3E4BFD" w14:textId="5F9B2F31" w:rsidR="00FE2014" w:rsidRPr="00A02778" w:rsidRDefault="00FE2014" w:rsidP="00ED3C32">
      <w:pPr>
        <w:pStyle w:val="NormalWeb"/>
        <w:rPr>
          <w:color w:val="000000" w:themeColor="text1"/>
        </w:rPr>
      </w:pPr>
      <w:r w:rsidRPr="00A02778">
        <w:rPr>
          <w:color w:val="000000" w:themeColor="text1"/>
        </w:rPr>
        <w:t xml:space="preserve">The Solomon and </w:t>
      </w:r>
      <w:r w:rsidR="002C3E6B" w:rsidRPr="00A02778">
        <w:rPr>
          <w:color w:val="000000" w:themeColor="text1"/>
        </w:rPr>
        <w:t>Vanuatu</w:t>
      </w:r>
      <w:r w:rsidR="00DD4F80" w:rsidRPr="00A02778">
        <w:rPr>
          <w:color w:val="000000" w:themeColor="text1"/>
        </w:rPr>
        <w:t xml:space="preserve"> Islands occupy the center of a</w:t>
      </w:r>
      <w:r w:rsidRPr="00A02778">
        <w:rPr>
          <w:color w:val="000000" w:themeColor="text1"/>
        </w:rPr>
        <w:t xml:space="preserve"> region </w:t>
      </w:r>
      <w:r w:rsidR="00441826" w:rsidRPr="00A02778">
        <w:rPr>
          <w:color w:val="000000" w:themeColor="text1"/>
        </w:rPr>
        <w:t>that is marked by</w:t>
      </w:r>
      <w:r w:rsidRPr="00A02778">
        <w:rPr>
          <w:color w:val="000000" w:themeColor="text1"/>
        </w:rPr>
        <w:t xml:space="preserve"> </w:t>
      </w:r>
      <w:r w:rsidR="002D6798" w:rsidRPr="00A02778">
        <w:rPr>
          <w:color w:val="000000" w:themeColor="text1"/>
        </w:rPr>
        <w:t xml:space="preserve">a complicated arrangement of tectonic </w:t>
      </w:r>
      <w:r w:rsidR="00441826" w:rsidRPr="00A02778">
        <w:rPr>
          <w:color w:val="000000" w:themeColor="text1"/>
        </w:rPr>
        <w:t>micro plates</w:t>
      </w:r>
      <w:r w:rsidR="00280262" w:rsidRPr="00A02778">
        <w:rPr>
          <w:color w:val="000000" w:themeColor="text1"/>
        </w:rPr>
        <w:t xml:space="preserve"> crushed </w:t>
      </w:r>
      <w:r w:rsidR="00280262" w:rsidRPr="00A02778">
        <w:rPr>
          <w:b/>
          <w:color w:val="000000" w:themeColor="text1"/>
          <w:u w:val="single"/>
        </w:rPr>
        <w:t>between</w:t>
      </w:r>
      <w:r w:rsidR="00280262" w:rsidRPr="00A02778">
        <w:rPr>
          <w:color w:val="000000" w:themeColor="text1"/>
        </w:rPr>
        <w:t xml:space="preserve"> the </w:t>
      </w:r>
      <w:r w:rsidR="00441826" w:rsidRPr="00A02778">
        <w:rPr>
          <w:color w:val="000000" w:themeColor="text1"/>
        </w:rPr>
        <w:t xml:space="preserve">greater </w:t>
      </w:r>
      <w:r w:rsidR="00280262" w:rsidRPr="00A02778">
        <w:rPr>
          <w:color w:val="000000" w:themeColor="text1"/>
        </w:rPr>
        <w:t xml:space="preserve">Pacific and </w:t>
      </w:r>
      <w:r w:rsidR="0060270C" w:rsidRPr="00A02778">
        <w:rPr>
          <w:color w:val="000000" w:themeColor="text1"/>
        </w:rPr>
        <w:t>Indo-</w:t>
      </w:r>
      <w:r w:rsidR="00280262" w:rsidRPr="00A02778">
        <w:rPr>
          <w:color w:val="000000" w:themeColor="text1"/>
        </w:rPr>
        <w:t>Australian Plates</w:t>
      </w:r>
      <w:r w:rsidR="002D6798" w:rsidRPr="00A02778">
        <w:rPr>
          <w:color w:val="000000" w:themeColor="text1"/>
        </w:rPr>
        <w:t>.</w:t>
      </w:r>
      <w:r w:rsidR="004358EE" w:rsidRPr="00A02778">
        <w:rPr>
          <w:b/>
          <w:color w:val="000000" w:themeColor="text1"/>
        </w:rPr>
        <w:t xml:space="preserve"> </w:t>
      </w:r>
      <w:r w:rsidR="00EE2070" w:rsidRPr="00A02778">
        <w:rPr>
          <w:color w:val="000000" w:themeColor="text1"/>
        </w:rPr>
        <w:t xml:space="preserve">The relatively fast-moving Australian continent is moving northeast at a rate of about 6 cm/year with variation along the boundaries up to 13 cm per year.  </w:t>
      </w:r>
      <w:proofErr w:type="gramStart"/>
      <w:r w:rsidR="00EE2070" w:rsidRPr="00A02778">
        <w:rPr>
          <w:color w:val="000000" w:themeColor="text1"/>
        </w:rPr>
        <w:t>Because of this, i</w:t>
      </w:r>
      <w:r w:rsidR="002D6798" w:rsidRPr="00A02778">
        <w:rPr>
          <w:color w:val="000000" w:themeColor="text1"/>
        </w:rPr>
        <w:t xml:space="preserve">t a </w:t>
      </w:r>
      <w:r w:rsidR="001737FC" w:rsidRPr="00A02778">
        <w:rPr>
          <w:color w:val="000000" w:themeColor="text1"/>
        </w:rPr>
        <w:t>seismi</w:t>
      </w:r>
      <w:r w:rsidR="00AF0CA9" w:rsidRPr="00A02778">
        <w:rPr>
          <w:color w:val="000000" w:themeColor="text1"/>
        </w:rPr>
        <w:t xml:space="preserve">cally active </w:t>
      </w:r>
      <w:r w:rsidR="00461617" w:rsidRPr="00A02778">
        <w:rPr>
          <w:color w:val="000000" w:themeColor="text1"/>
        </w:rPr>
        <w:t>region</w:t>
      </w:r>
      <w:r w:rsidR="00633E91" w:rsidRPr="00A02778">
        <w:rPr>
          <w:color w:val="000000" w:themeColor="text1"/>
        </w:rPr>
        <w:t xml:space="preserve"> as shown by two decades of earthquakes.</w:t>
      </w:r>
      <w:proofErr w:type="gramEnd"/>
      <w:r w:rsidR="00633E91" w:rsidRPr="00A02778">
        <w:rPr>
          <w:color w:val="000000" w:themeColor="text1"/>
        </w:rPr>
        <w:t xml:space="preserve"> </w:t>
      </w:r>
      <w:r w:rsidR="00F127A3" w:rsidRPr="00A02778">
        <w:rPr>
          <w:color w:val="000000" w:themeColor="text1"/>
        </w:rPr>
        <w:t>In the region of the Solomon and Vanuatu islands, t</w:t>
      </w:r>
      <w:r w:rsidR="00633E91" w:rsidRPr="00A02778">
        <w:rPr>
          <w:color w:val="000000" w:themeColor="text1"/>
        </w:rPr>
        <w:t>he</w:t>
      </w:r>
      <w:r w:rsidR="00441826" w:rsidRPr="00A02778">
        <w:rPr>
          <w:color w:val="000000" w:themeColor="text1"/>
        </w:rPr>
        <w:t xml:space="preserve"> </w:t>
      </w:r>
      <w:proofErr w:type="gramStart"/>
      <w:r w:rsidR="00441826" w:rsidRPr="00A02778">
        <w:rPr>
          <w:color w:val="000000" w:themeColor="text1"/>
        </w:rPr>
        <w:t>earthquakes</w:t>
      </w:r>
      <w:r w:rsidR="00633E91" w:rsidRPr="00A02778">
        <w:rPr>
          <w:color w:val="000000" w:themeColor="text1"/>
        </w:rPr>
        <w:t xml:space="preserve"> are</w:t>
      </w:r>
      <w:r w:rsidR="00AF0CA9" w:rsidRPr="00A02778">
        <w:rPr>
          <w:color w:val="000000" w:themeColor="text1"/>
        </w:rPr>
        <w:t xml:space="preserve"> </w:t>
      </w:r>
      <w:r w:rsidR="00222F56" w:rsidRPr="00A02778">
        <w:rPr>
          <w:color w:val="000000" w:themeColor="text1"/>
        </w:rPr>
        <w:t xml:space="preserve">caused by the </w:t>
      </w:r>
      <w:r w:rsidR="00280262" w:rsidRPr="00A02778">
        <w:rPr>
          <w:color w:val="000000" w:themeColor="text1"/>
        </w:rPr>
        <w:t xml:space="preserve">northeasterly </w:t>
      </w:r>
      <w:r w:rsidR="00222F56" w:rsidRPr="00A02778">
        <w:rPr>
          <w:color w:val="000000" w:themeColor="text1"/>
        </w:rPr>
        <w:t xml:space="preserve">movement of the </w:t>
      </w:r>
      <w:r w:rsidR="0060270C" w:rsidRPr="00A02778">
        <w:rPr>
          <w:color w:val="000000" w:themeColor="text1"/>
        </w:rPr>
        <w:t>Indo-</w:t>
      </w:r>
      <w:r w:rsidR="00222F56" w:rsidRPr="00A02778">
        <w:rPr>
          <w:color w:val="000000" w:themeColor="text1"/>
        </w:rPr>
        <w:t>Australian Plate</w:t>
      </w:r>
      <w:proofErr w:type="gramEnd"/>
      <w:r w:rsidR="00280262" w:rsidRPr="00A02778">
        <w:rPr>
          <w:color w:val="000000" w:themeColor="text1"/>
        </w:rPr>
        <w:t xml:space="preserve"> as it dives beneath the Pacific Plate</w:t>
      </w:r>
      <w:r w:rsidR="00AF0CA9" w:rsidRPr="00A02778">
        <w:rPr>
          <w:color w:val="000000" w:themeColor="text1"/>
        </w:rPr>
        <w:t xml:space="preserve">. </w:t>
      </w:r>
    </w:p>
    <w:p w14:paraId="13F61389" w14:textId="70C37E46" w:rsidR="00B26987" w:rsidRPr="00A02778" w:rsidRDefault="00EE2070" w:rsidP="00ED3C32">
      <w:pPr>
        <w:pStyle w:val="NormalWeb"/>
        <w:rPr>
          <w:b/>
          <w:color w:val="000000" w:themeColor="text1"/>
        </w:rPr>
      </w:pPr>
      <w:r w:rsidRPr="00A02778">
        <w:rPr>
          <w:color w:val="000000" w:themeColor="text1"/>
        </w:rPr>
        <w:t>We will focus</w:t>
      </w:r>
      <w:r w:rsidR="006F0006" w:rsidRPr="00A02778">
        <w:rPr>
          <w:color w:val="000000" w:themeColor="text1"/>
        </w:rPr>
        <w:t xml:space="preserve"> </w:t>
      </w:r>
      <w:r w:rsidR="00ED3C32" w:rsidRPr="00A02778">
        <w:rPr>
          <w:color w:val="000000" w:themeColor="text1"/>
        </w:rPr>
        <w:t xml:space="preserve">on </w:t>
      </w:r>
      <w:r w:rsidR="007876F1" w:rsidRPr="00A02778">
        <w:rPr>
          <w:color w:val="000000" w:themeColor="text1"/>
        </w:rPr>
        <w:t xml:space="preserve">the </w:t>
      </w:r>
      <w:r w:rsidR="0060270C" w:rsidRPr="00A02778">
        <w:rPr>
          <w:color w:val="000000" w:themeColor="text1"/>
        </w:rPr>
        <w:t>short</w:t>
      </w:r>
      <w:r w:rsidR="00280262" w:rsidRPr="00A02778">
        <w:rPr>
          <w:color w:val="000000" w:themeColor="text1"/>
        </w:rPr>
        <w:t xml:space="preserve"> </w:t>
      </w:r>
      <w:r w:rsidR="00632008" w:rsidRPr="00A02778">
        <w:rPr>
          <w:color w:val="000000" w:themeColor="text1"/>
        </w:rPr>
        <w:t>boundary</w:t>
      </w:r>
      <w:r w:rsidR="006F0006" w:rsidRPr="00A02778">
        <w:rPr>
          <w:color w:val="000000" w:themeColor="text1"/>
        </w:rPr>
        <w:t xml:space="preserve"> between t</w:t>
      </w:r>
      <w:r w:rsidR="006A47A4" w:rsidRPr="00A02778">
        <w:rPr>
          <w:color w:val="000000" w:themeColor="text1"/>
        </w:rPr>
        <w:t xml:space="preserve">he </w:t>
      </w:r>
      <w:proofErr w:type="spellStart"/>
      <w:r w:rsidR="00DB00E5" w:rsidRPr="00A02778">
        <w:rPr>
          <w:color w:val="000000" w:themeColor="text1"/>
        </w:rPr>
        <w:t>Indo</w:t>
      </w:r>
      <w:r w:rsidR="006A47A4" w:rsidRPr="00A02778">
        <w:rPr>
          <w:color w:val="000000" w:themeColor="text1"/>
        </w:rPr>
        <w:t>Australian</w:t>
      </w:r>
      <w:proofErr w:type="spellEnd"/>
      <w:r w:rsidR="006A47A4" w:rsidRPr="00A02778">
        <w:rPr>
          <w:color w:val="000000" w:themeColor="text1"/>
        </w:rPr>
        <w:t xml:space="preserve"> and Pacific plates, </w:t>
      </w:r>
      <w:r w:rsidR="00222F56" w:rsidRPr="00A02778">
        <w:rPr>
          <w:color w:val="000000" w:themeColor="text1"/>
        </w:rPr>
        <w:t xml:space="preserve">on the southern margin of the Solomon Islands, </w:t>
      </w:r>
      <w:r w:rsidR="006A47A4" w:rsidRPr="00A02778">
        <w:rPr>
          <w:color w:val="000000" w:themeColor="text1"/>
        </w:rPr>
        <w:t xml:space="preserve">extending southeast to </w:t>
      </w:r>
      <w:r w:rsidR="00441826" w:rsidRPr="00A02778">
        <w:rPr>
          <w:color w:val="000000" w:themeColor="text1"/>
        </w:rPr>
        <w:t>the seismically active New Hebrides Subduction zone</w:t>
      </w:r>
      <w:r w:rsidR="00F127A3" w:rsidRPr="00A02778">
        <w:rPr>
          <w:color w:val="000000" w:themeColor="text1"/>
        </w:rPr>
        <w:t>, near the Vanuatu islands</w:t>
      </w:r>
      <w:r w:rsidR="00441826" w:rsidRPr="00A02778">
        <w:rPr>
          <w:color w:val="000000" w:themeColor="text1"/>
        </w:rPr>
        <w:t xml:space="preserve">. </w:t>
      </w:r>
      <w:r w:rsidR="00DB00E5" w:rsidRPr="00A02778">
        <w:rPr>
          <w:color w:val="000000" w:themeColor="text1"/>
        </w:rPr>
        <w:t>The</w:t>
      </w:r>
      <w:r w:rsidR="006A47A4" w:rsidRPr="00A02778">
        <w:rPr>
          <w:color w:val="000000" w:themeColor="text1"/>
        </w:rPr>
        <w:t xml:space="preserve"> New Hebrides </w:t>
      </w:r>
      <w:r w:rsidR="0060270C" w:rsidRPr="00A02778">
        <w:rPr>
          <w:color w:val="000000" w:themeColor="text1"/>
        </w:rPr>
        <w:t xml:space="preserve">micro </w:t>
      </w:r>
      <w:proofErr w:type="gramStart"/>
      <w:r w:rsidR="0060270C" w:rsidRPr="00A02778">
        <w:rPr>
          <w:color w:val="000000" w:themeColor="text1"/>
        </w:rPr>
        <w:t>plate</w:t>
      </w:r>
      <w:r w:rsidR="00441826" w:rsidRPr="00A02778">
        <w:rPr>
          <w:color w:val="000000" w:themeColor="text1"/>
        </w:rPr>
        <w:t>,</w:t>
      </w:r>
      <w:proofErr w:type="gramEnd"/>
      <w:r w:rsidR="00441826" w:rsidRPr="00A02778">
        <w:rPr>
          <w:color w:val="000000" w:themeColor="text1"/>
        </w:rPr>
        <w:t xml:space="preserve"> </w:t>
      </w:r>
      <w:r w:rsidR="00DB00E5" w:rsidRPr="00A02778">
        <w:rPr>
          <w:color w:val="000000" w:themeColor="text1"/>
        </w:rPr>
        <w:t>is</w:t>
      </w:r>
      <w:r w:rsidR="00DB6678" w:rsidRPr="00A02778">
        <w:rPr>
          <w:color w:val="000000" w:themeColor="text1"/>
        </w:rPr>
        <w:t xml:space="preserve"> grouped within the</w:t>
      </w:r>
      <w:r w:rsidR="00DB00E5" w:rsidRPr="00A02778">
        <w:rPr>
          <w:color w:val="000000" w:themeColor="text1"/>
        </w:rPr>
        <w:t xml:space="preserve"> Pacific Plate on generalized tectonic maps</w:t>
      </w:r>
      <w:r w:rsidR="006A47A4" w:rsidRPr="00A02778">
        <w:rPr>
          <w:color w:val="000000" w:themeColor="text1"/>
        </w:rPr>
        <w:t xml:space="preserve">. The </w:t>
      </w:r>
      <w:r w:rsidR="004358EE" w:rsidRPr="00A02778">
        <w:rPr>
          <w:color w:val="000000" w:themeColor="text1"/>
        </w:rPr>
        <w:t>near-trench islands are the</w:t>
      </w:r>
      <w:r w:rsidR="006F0006" w:rsidRPr="00A02778">
        <w:rPr>
          <w:color w:val="000000" w:themeColor="text1"/>
        </w:rPr>
        <w:t xml:space="preserve"> </w:t>
      </w:r>
      <w:r w:rsidR="00651515" w:rsidRPr="00A02778">
        <w:rPr>
          <w:color w:val="000000" w:themeColor="text1"/>
        </w:rPr>
        <w:t xml:space="preserve">subduction-related </w:t>
      </w:r>
      <w:r w:rsidR="006F0006" w:rsidRPr="00A02778">
        <w:rPr>
          <w:color w:val="000000" w:themeColor="text1"/>
        </w:rPr>
        <w:t xml:space="preserve">back-arc </w:t>
      </w:r>
      <w:r w:rsidR="00280262" w:rsidRPr="00A02778">
        <w:rPr>
          <w:color w:val="000000" w:themeColor="text1"/>
        </w:rPr>
        <w:t xml:space="preserve">volcanic </w:t>
      </w:r>
      <w:r w:rsidR="006F0006" w:rsidRPr="00A02778">
        <w:rPr>
          <w:color w:val="000000" w:themeColor="text1"/>
        </w:rPr>
        <w:t xml:space="preserve">islands of the Solomon and </w:t>
      </w:r>
      <w:r w:rsidR="007557E8" w:rsidRPr="00A02778">
        <w:rPr>
          <w:color w:val="000000" w:themeColor="text1"/>
        </w:rPr>
        <w:t>Vanuatu</w:t>
      </w:r>
      <w:r w:rsidR="002D6798" w:rsidRPr="00A02778">
        <w:rPr>
          <w:color w:val="000000" w:themeColor="text1"/>
        </w:rPr>
        <w:t xml:space="preserve"> Island chains.</w:t>
      </w:r>
      <w:r w:rsidR="004358EE" w:rsidRPr="00A02778">
        <w:rPr>
          <w:color w:val="000000" w:themeColor="text1"/>
        </w:rPr>
        <w:t xml:space="preserve"> Islands </w:t>
      </w:r>
      <w:r w:rsidR="004358EE" w:rsidRPr="00A02778">
        <w:rPr>
          <w:b/>
          <w:color w:val="000000" w:themeColor="text1"/>
          <w:u w:val="single"/>
        </w:rPr>
        <w:t>far</w:t>
      </w:r>
      <w:r w:rsidR="004358EE" w:rsidRPr="00A02778">
        <w:rPr>
          <w:color w:val="000000" w:themeColor="text1"/>
        </w:rPr>
        <w:t xml:space="preserve">ther from the trench represent older geologic processes not discussed here. </w:t>
      </w:r>
    </w:p>
    <w:p w14:paraId="62583487" w14:textId="16D02690" w:rsidR="00C4102E" w:rsidRPr="00A02778" w:rsidRDefault="00DB6678" w:rsidP="00280262">
      <w:pPr>
        <w:pStyle w:val="NormalWeb"/>
        <w:rPr>
          <w:b/>
          <w:color w:val="000000" w:themeColor="text1"/>
        </w:rPr>
      </w:pPr>
      <w:r w:rsidRPr="00A02778">
        <w:rPr>
          <w:color w:val="000000" w:themeColor="text1"/>
        </w:rPr>
        <w:t>The</w:t>
      </w:r>
      <w:r w:rsidR="00280262" w:rsidRPr="00A02778">
        <w:rPr>
          <w:color w:val="000000" w:themeColor="text1"/>
        </w:rPr>
        <w:t xml:space="preserve"> </w:t>
      </w:r>
      <w:proofErr w:type="gramStart"/>
      <w:r w:rsidR="00280262" w:rsidRPr="00A02778">
        <w:rPr>
          <w:color w:val="000000" w:themeColor="text1"/>
        </w:rPr>
        <w:t xml:space="preserve">map </w:t>
      </w:r>
      <w:r w:rsidR="00245404" w:rsidRPr="00A02778">
        <w:rPr>
          <w:color w:val="000000" w:themeColor="text1"/>
        </w:rPr>
        <w:t>of earthquakes greater than magnitude 5</w:t>
      </w:r>
      <w:r w:rsidR="009C6C05" w:rsidRPr="00A02778">
        <w:rPr>
          <w:color w:val="000000" w:themeColor="text1"/>
        </w:rPr>
        <w:t xml:space="preserve"> </w:t>
      </w:r>
      <w:r w:rsidR="00245404" w:rsidRPr="00A02778">
        <w:rPr>
          <w:color w:val="000000" w:themeColor="text1"/>
        </w:rPr>
        <w:t>clearly delineate</w:t>
      </w:r>
      <w:proofErr w:type="gramEnd"/>
      <w:r w:rsidR="00245404" w:rsidRPr="00A02778">
        <w:rPr>
          <w:color w:val="000000" w:themeColor="text1"/>
        </w:rPr>
        <w:t xml:space="preserve"> plate boundaries and show deepening earthquakes on the right. </w:t>
      </w:r>
      <w:proofErr w:type="gramStart"/>
      <w:r w:rsidRPr="00A02778">
        <w:rPr>
          <w:color w:val="000000" w:themeColor="text1"/>
        </w:rPr>
        <w:t>The largest, m</w:t>
      </w:r>
      <w:r w:rsidR="00245404" w:rsidRPr="00A02778">
        <w:rPr>
          <w:color w:val="000000" w:themeColor="text1"/>
        </w:rPr>
        <w:t>agnitude 7 and 8</w:t>
      </w:r>
      <w:r w:rsidRPr="00A02778">
        <w:rPr>
          <w:color w:val="000000" w:themeColor="text1"/>
        </w:rPr>
        <w:t>,</w:t>
      </w:r>
      <w:r w:rsidR="00245404" w:rsidRPr="00A02778">
        <w:rPr>
          <w:color w:val="000000" w:themeColor="text1"/>
        </w:rPr>
        <w:t xml:space="preserve"> cluster especially beneath the </w:t>
      </w:r>
      <w:r w:rsidRPr="00A02778">
        <w:rPr>
          <w:color w:val="000000" w:themeColor="text1"/>
        </w:rPr>
        <w:t>New Hebrides subduction zone reflecting the locked and loaded contact</w:t>
      </w:r>
      <w:r w:rsidR="00245404" w:rsidRPr="00A02778">
        <w:rPr>
          <w:color w:val="000000" w:themeColor="text1"/>
        </w:rPr>
        <w:t>.</w:t>
      </w:r>
      <w:proofErr w:type="gramEnd"/>
      <w:r w:rsidR="00245404" w:rsidRPr="00A02778">
        <w:rPr>
          <w:color w:val="000000" w:themeColor="text1"/>
        </w:rPr>
        <w:t xml:space="preserve"> </w:t>
      </w:r>
      <w:r w:rsidR="00C4102E" w:rsidRPr="00A02778">
        <w:rPr>
          <w:color w:val="000000" w:themeColor="text1"/>
        </w:rPr>
        <w:t xml:space="preserve"> </w:t>
      </w:r>
    </w:p>
    <w:p w14:paraId="6CE3FD00" w14:textId="064C380C" w:rsidR="00280262" w:rsidRPr="00A02778" w:rsidRDefault="00C4102E" w:rsidP="00280262">
      <w:pPr>
        <w:pStyle w:val="NormalWeb"/>
        <w:rPr>
          <w:b/>
          <w:color w:val="000000" w:themeColor="text1"/>
        </w:rPr>
      </w:pPr>
      <w:r w:rsidRPr="00A02778">
        <w:rPr>
          <w:color w:val="000000" w:themeColor="text1"/>
        </w:rPr>
        <w:t xml:space="preserve">We’ll </w:t>
      </w:r>
      <w:r w:rsidR="00DB6678" w:rsidRPr="00A02778">
        <w:rPr>
          <w:color w:val="000000" w:themeColor="text1"/>
        </w:rPr>
        <w:t xml:space="preserve">look more closely at </w:t>
      </w:r>
      <w:r w:rsidRPr="00A02778">
        <w:rPr>
          <w:color w:val="000000" w:themeColor="text1"/>
        </w:rPr>
        <w:t xml:space="preserve">three </w:t>
      </w:r>
      <w:r w:rsidR="00BA5AAD" w:rsidRPr="00A02778">
        <w:rPr>
          <w:color w:val="000000" w:themeColor="text1"/>
        </w:rPr>
        <w:t>areas</w:t>
      </w:r>
      <w:r w:rsidR="00AE4F88" w:rsidRPr="00A02778">
        <w:rPr>
          <w:color w:val="000000" w:themeColor="text1"/>
        </w:rPr>
        <w:t xml:space="preserve"> in cross section</w:t>
      </w:r>
      <w:r w:rsidRPr="00A02778">
        <w:rPr>
          <w:color w:val="000000" w:themeColor="text1"/>
        </w:rPr>
        <w:t xml:space="preserve"> </w:t>
      </w:r>
      <w:r w:rsidR="00623600" w:rsidRPr="00A02778">
        <w:rPr>
          <w:color w:val="000000" w:themeColor="text1"/>
        </w:rPr>
        <w:t>to</w:t>
      </w:r>
      <w:r w:rsidRPr="00A02778">
        <w:rPr>
          <w:color w:val="000000" w:themeColor="text1"/>
        </w:rPr>
        <w:t xml:space="preserve"> reveal a change from steeply dipping subduction along the New Hebrides trench</w:t>
      </w:r>
      <w:r w:rsidR="00A270E1" w:rsidRPr="00A02778">
        <w:rPr>
          <w:color w:val="000000" w:themeColor="text1"/>
        </w:rPr>
        <w:t xml:space="preserve">, to a short segment of strike slip </w:t>
      </w:r>
      <w:r w:rsidR="00651515" w:rsidRPr="00A02778">
        <w:rPr>
          <w:color w:val="000000" w:themeColor="text1"/>
        </w:rPr>
        <w:t xml:space="preserve">motion </w:t>
      </w:r>
      <w:r w:rsidR="00A270E1" w:rsidRPr="00A02778">
        <w:rPr>
          <w:color w:val="000000" w:themeColor="text1"/>
        </w:rPr>
        <w:t>along the Solomon Islands</w:t>
      </w:r>
      <w:r w:rsidR="007E5457" w:rsidRPr="00A02778">
        <w:rPr>
          <w:color w:val="000000" w:themeColor="text1"/>
        </w:rPr>
        <w:t>, and to</w:t>
      </w:r>
      <w:r w:rsidR="00623600" w:rsidRPr="00A02778">
        <w:rPr>
          <w:color w:val="000000" w:themeColor="text1"/>
        </w:rPr>
        <w:t xml:space="preserve"> </w:t>
      </w:r>
      <w:proofErr w:type="gramStart"/>
      <w:r w:rsidR="00623600" w:rsidRPr="00A02778">
        <w:rPr>
          <w:color w:val="000000" w:themeColor="text1"/>
        </w:rPr>
        <w:t>a</w:t>
      </w:r>
      <w:r w:rsidR="007E5457" w:rsidRPr="00A02778">
        <w:rPr>
          <w:color w:val="000000" w:themeColor="text1"/>
        </w:rPr>
        <w:t xml:space="preserve">  </w:t>
      </w:r>
      <w:r w:rsidR="001176CA" w:rsidRPr="00A02778">
        <w:rPr>
          <w:color w:val="000000" w:themeColor="text1"/>
        </w:rPr>
        <w:t>shallow</w:t>
      </w:r>
      <w:proofErr w:type="gramEnd"/>
      <w:r w:rsidR="001176CA" w:rsidRPr="00A02778">
        <w:rPr>
          <w:color w:val="000000" w:themeColor="text1"/>
        </w:rPr>
        <w:t xml:space="preserve"> subduction</w:t>
      </w:r>
      <w:r w:rsidR="0077042A" w:rsidRPr="00A02778">
        <w:rPr>
          <w:color w:val="000000" w:themeColor="text1"/>
        </w:rPr>
        <w:t xml:space="preserve"> zone</w:t>
      </w:r>
      <w:r w:rsidR="001176CA" w:rsidRPr="00A02778">
        <w:rPr>
          <w:color w:val="000000" w:themeColor="text1"/>
        </w:rPr>
        <w:t xml:space="preserve"> to the west</w:t>
      </w:r>
      <w:r w:rsidR="00A270E1" w:rsidRPr="00A02778">
        <w:rPr>
          <w:color w:val="000000" w:themeColor="text1"/>
        </w:rPr>
        <w:t>.</w:t>
      </w:r>
      <w:r w:rsidR="00DB00E5" w:rsidRPr="00A02778">
        <w:rPr>
          <w:b/>
          <w:color w:val="000000" w:themeColor="text1"/>
        </w:rPr>
        <w:t xml:space="preserve"> </w:t>
      </w:r>
      <w:r w:rsidR="00BB5FA5" w:rsidRPr="00A02778">
        <w:rPr>
          <w:color w:val="000000" w:themeColor="text1"/>
        </w:rPr>
        <w:t>A</w:t>
      </w:r>
      <w:r w:rsidR="008173D5" w:rsidRPr="00A02778">
        <w:rPr>
          <w:color w:val="000000" w:themeColor="text1"/>
        </w:rPr>
        <w:t>gain, a</w:t>
      </w:r>
      <w:r w:rsidR="00BB5FA5" w:rsidRPr="00A02778">
        <w:rPr>
          <w:color w:val="000000" w:themeColor="text1"/>
        </w:rPr>
        <w:t xml:space="preserve">ll reflect the </w:t>
      </w:r>
      <w:r w:rsidR="00720857" w:rsidRPr="00A02778">
        <w:rPr>
          <w:color w:val="000000" w:themeColor="text1"/>
        </w:rPr>
        <w:t xml:space="preserve">convergence of the Indo </w:t>
      </w:r>
      <w:proofErr w:type="gramStart"/>
      <w:r w:rsidR="00720857" w:rsidRPr="00A02778">
        <w:rPr>
          <w:color w:val="000000" w:themeColor="text1"/>
        </w:rPr>
        <w:t xml:space="preserve">Australian </w:t>
      </w:r>
      <w:r w:rsidR="006B28B0" w:rsidRPr="00A02778">
        <w:rPr>
          <w:color w:val="000000" w:themeColor="text1"/>
        </w:rPr>
        <w:t xml:space="preserve"> Plate</w:t>
      </w:r>
      <w:proofErr w:type="gramEnd"/>
      <w:r w:rsidR="006B28B0" w:rsidRPr="00A02778">
        <w:rPr>
          <w:color w:val="000000" w:themeColor="text1"/>
        </w:rPr>
        <w:t xml:space="preserve"> </w:t>
      </w:r>
      <w:r w:rsidR="00DB6678" w:rsidRPr="00A02778">
        <w:rPr>
          <w:color w:val="000000" w:themeColor="text1"/>
        </w:rPr>
        <w:t>as it dives beneath</w:t>
      </w:r>
      <w:r w:rsidR="006B28B0" w:rsidRPr="00A02778">
        <w:rPr>
          <w:color w:val="000000" w:themeColor="text1"/>
        </w:rPr>
        <w:t>,</w:t>
      </w:r>
      <w:r w:rsidR="00DB6678" w:rsidRPr="00A02778">
        <w:rPr>
          <w:color w:val="000000" w:themeColor="text1"/>
        </w:rPr>
        <w:t xml:space="preserve"> and scrapes against</w:t>
      </w:r>
      <w:r w:rsidR="006B28B0" w:rsidRPr="00A02778">
        <w:rPr>
          <w:color w:val="000000" w:themeColor="text1"/>
        </w:rPr>
        <w:t xml:space="preserve"> the</w:t>
      </w:r>
      <w:r w:rsidR="00720857" w:rsidRPr="00A02778">
        <w:rPr>
          <w:color w:val="000000" w:themeColor="text1"/>
        </w:rPr>
        <w:t xml:space="preserve"> Pacific plate</w:t>
      </w:r>
      <w:r w:rsidR="00A02778" w:rsidRPr="00A02778">
        <w:rPr>
          <w:b/>
          <w:color w:val="000000" w:themeColor="text1"/>
        </w:rPr>
        <w:t>.</w:t>
      </w:r>
    </w:p>
    <w:p w14:paraId="016DE0AA" w14:textId="349735D2" w:rsidR="00A270E1" w:rsidRPr="00A02778" w:rsidRDefault="007557E8" w:rsidP="00280262">
      <w:pPr>
        <w:pStyle w:val="NormalWeb"/>
        <w:rPr>
          <w:b/>
          <w:color w:val="000000" w:themeColor="text1"/>
        </w:rPr>
      </w:pPr>
      <w:r w:rsidRPr="00A02778">
        <w:rPr>
          <w:color w:val="000000" w:themeColor="text1"/>
        </w:rPr>
        <w:t xml:space="preserve">First </w:t>
      </w:r>
      <w:proofErr w:type="gramStart"/>
      <w:r w:rsidRPr="00A02778">
        <w:rPr>
          <w:color w:val="000000" w:themeColor="text1"/>
        </w:rPr>
        <w:t xml:space="preserve">the </w:t>
      </w:r>
      <w:r w:rsidR="00053CD3" w:rsidRPr="00A02778">
        <w:rPr>
          <w:color w:val="000000" w:themeColor="text1"/>
        </w:rPr>
        <w:t xml:space="preserve"> New</w:t>
      </w:r>
      <w:proofErr w:type="gramEnd"/>
      <w:r w:rsidR="00053CD3" w:rsidRPr="00A02778">
        <w:rPr>
          <w:color w:val="000000" w:themeColor="text1"/>
        </w:rPr>
        <w:t xml:space="preserve"> Hebrides trench</w:t>
      </w:r>
      <w:r w:rsidRPr="00A02778">
        <w:rPr>
          <w:color w:val="000000" w:themeColor="text1"/>
        </w:rPr>
        <w:t xml:space="preserve">. </w:t>
      </w:r>
      <w:r w:rsidR="005A5E5D" w:rsidRPr="00A02778">
        <w:rPr>
          <w:color w:val="000000" w:themeColor="text1"/>
        </w:rPr>
        <w:t>At this location t</w:t>
      </w:r>
      <w:r w:rsidR="00F03D78" w:rsidRPr="00A02778">
        <w:rPr>
          <w:color w:val="000000" w:themeColor="text1"/>
        </w:rPr>
        <w:t xml:space="preserve">his part of the </w:t>
      </w:r>
      <w:proofErr w:type="spellStart"/>
      <w:r w:rsidR="00DB00E5" w:rsidRPr="00A02778">
        <w:rPr>
          <w:color w:val="000000" w:themeColor="text1"/>
        </w:rPr>
        <w:t>Indo</w:t>
      </w:r>
      <w:r w:rsidR="00F03D78" w:rsidRPr="00A02778">
        <w:rPr>
          <w:color w:val="000000" w:themeColor="text1"/>
        </w:rPr>
        <w:t>Australian</w:t>
      </w:r>
      <w:proofErr w:type="spellEnd"/>
      <w:r w:rsidR="00F03D78" w:rsidRPr="00A02778">
        <w:rPr>
          <w:color w:val="000000" w:themeColor="text1"/>
        </w:rPr>
        <w:t xml:space="preserve"> plate </w:t>
      </w:r>
      <w:r w:rsidR="005A5E5D" w:rsidRPr="00A02778">
        <w:rPr>
          <w:color w:val="000000" w:themeColor="text1"/>
        </w:rPr>
        <w:t>is</w:t>
      </w:r>
      <w:r w:rsidRPr="00A02778">
        <w:rPr>
          <w:color w:val="000000" w:themeColor="text1"/>
        </w:rPr>
        <w:t xml:space="preserve"> diving beneath the </w:t>
      </w:r>
      <w:r w:rsidR="00645A0C" w:rsidRPr="00A02778">
        <w:rPr>
          <w:color w:val="000000" w:themeColor="text1"/>
        </w:rPr>
        <w:t xml:space="preserve">Pacific plate. </w:t>
      </w:r>
      <w:r w:rsidR="0077042A" w:rsidRPr="00A02778">
        <w:rPr>
          <w:color w:val="000000" w:themeColor="text1"/>
        </w:rPr>
        <w:t>Farther</w:t>
      </w:r>
      <w:r w:rsidR="00645A0C" w:rsidRPr="00A02778">
        <w:rPr>
          <w:color w:val="000000" w:themeColor="text1"/>
        </w:rPr>
        <w:t xml:space="preserve"> south it dives beneath the </w:t>
      </w:r>
      <w:r w:rsidRPr="00A02778">
        <w:rPr>
          <w:color w:val="000000" w:themeColor="text1"/>
        </w:rPr>
        <w:t>New Hebrides micro plate.</w:t>
      </w:r>
      <w:r w:rsidR="00645A0C" w:rsidRPr="00A02778">
        <w:rPr>
          <w:color w:val="000000" w:themeColor="text1"/>
        </w:rPr>
        <w:t xml:space="preserve"> </w:t>
      </w:r>
      <w:r w:rsidR="005A5E5D" w:rsidRPr="00A02778">
        <w:rPr>
          <w:color w:val="000000" w:themeColor="text1"/>
        </w:rPr>
        <w:t xml:space="preserve"> In cross section we see that this oceanic</w:t>
      </w:r>
      <w:r w:rsidR="00174E64" w:rsidRPr="00A02778">
        <w:rPr>
          <w:color w:val="000000" w:themeColor="text1"/>
        </w:rPr>
        <w:t>-</w:t>
      </w:r>
      <w:r w:rsidR="005A5E5D" w:rsidRPr="00A02778">
        <w:rPr>
          <w:color w:val="000000" w:themeColor="text1"/>
          <w:u w:val="single"/>
        </w:rPr>
        <w:t>plate</w:t>
      </w:r>
      <w:r w:rsidR="005A5E5D" w:rsidRPr="00A02778">
        <w:rPr>
          <w:color w:val="000000" w:themeColor="text1"/>
        </w:rPr>
        <w:t xml:space="preserve"> </w:t>
      </w:r>
      <w:r w:rsidR="00174E64" w:rsidRPr="00A02778">
        <w:rPr>
          <w:color w:val="000000" w:themeColor="text1"/>
        </w:rPr>
        <w:t>por</w:t>
      </w:r>
      <w:r w:rsidR="005A5E5D" w:rsidRPr="00A02778">
        <w:rPr>
          <w:color w:val="000000" w:themeColor="text1"/>
        </w:rPr>
        <w:t xml:space="preserve">tion of the </w:t>
      </w:r>
      <w:r w:rsidR="001821DD" w:rsidRPr="00A02778">
        <w:rPr>
          <w:color w:val="000000" w:themeColor="text1"/>
        </w:rPr>
        <w:t xml:space="preserve">Indo </w:t>
      </w:r>
      <w:proofErr w:type="gramStart"/>
      <w:r w:rsidR="001821DD" w:rsidRPr="00A02778">
        <w:rPr>
          <w:color w:val="000000" w:themeColor="text1"/>
        </w:rPr>
        <w:t>A</w:t>
      </w:r>
      <w:r w:rsidR="005A5E5D" w:rsidRPr="00A02778">
        <w:rPr>
          <w:color w:val="000000" w:themeColor="text1"/>
        </w:rPr>
        <w:t>ustralian</w:t>
      </w:r>
      <w:r w:rsidR="007876F1" w:rsidRPr="00A02778">
        <w:rPr>
          <w:color w:val="000000" w:themeColor="text1"/>
        </w:rPr>
        <w:t xml:space="preserve"> </w:t>
      </w:r>
      <w:r w:rsidR="005A5E5D" w:rsidRPr="00A02778">
        <w:rPr>
          <w:color w:val="000000" w:themeColor="text1"/>
        </w:rPr>
        <w:t xml:space="preserve"> plate</w:t>
      </w:r>
      <w:proofErr w:type="gramEnd"/>
      <w:r w:rsidR="005A5E5D" w:rsidRPr="00A02778">
        <w:rPr>
          <w:color w:val="000000" w:themeColor="text1"/>
        </w:rPr>
        <w:t xml:space="preserve"> is diving steeply beneath the Pacific plate.</w:t>
      </w:r>
      <w:r w:rsidR="00645A0C" w:rsidRPr="00A02778">
        <w:rPr>
          <w:color w:val="000000" w:themeColor="text1"/>
        </w:rPr>
        <w:t xml:space="preserve"> The upper plate</w:t>
      </w:r>
      <w:r w:rsidR="0077042A" w:rsidRPr="00A02778">
        <w:rPr>
          <w:color w:val="000000" w:themeColor="text1"/>
        </w:rPr>
        <w:t xml:space="preserve"> is locked to the lower plate by tremendous friction. </w:t>
      </w:r>
      <w:proofErr w:type="gramStart"/>
      <w:r w:rsidR="0077042A" w:rsidRPr="00A02778">
        <w:rPr>
          <w:color w:val="000000" w:themeColor="text1"/>
        </w:rPr>
        <w:t>When  the</w:t>
      </w:r>
      <w:proofErr w:type="gramEnd"/>
      <w:r w:rsidR="0077042A" w:rsidRPr="00A02778">
        <w:rPr>
          <w:color w:val="000000" w:themeColor="text1"/>
        </w:rPr>
        <w:t xml:space="preserve"> friction is overcome it can yield great earthquakes, and possibly tsunamis. </w:t>
      </w:r>
      <w:r w:rsidR="00174E64" w:rsidRPr="00A02778">
        <w:rPr>
          <w:color w:val="000000" w:themeColor="text1"/>
        </w:rPr>
        <w:t xml:space="preserve">Earthquakes occur within </w:t>
      </w:r>
      <w:r w:rsidR="00174E64" w:rsidRPr="00A02778">
        <w:rPr>
          <w:i/>
          <w:color w:val="000000" w:themeColor="text1"/>
          <w:u w:val="single"/>
        </w:rPr>
        <w:t>both</w:t>
      </w:r>
      <w:r w:rsidR="00174E64" w:rsidRPr="00A02778">
        <w:rPr>
          <w:color w:val="000000" w:themeColor="text1"/>
        </w:rPr>
        <w:t xml:space="preserve"> plates near the contact between the plates. </w:t>
      </w:r>
      <w:r w:rsidR="0077042A" w:rsidRPr="00A02778">
        <w:rPr>
          <w:color w:val="000000" w:themeColor="text1"/>
        </w:rPr>
        <w:t>Earthquakes also occur in the overlying plate away from the contact due to deformation of the colliding plates. The deepest earthquakes occur in the</w:t>
      </w:r>
      <w:r w:rsidR="005C5C8E" w:rsidRPr="00A02778">
        <w:rPr>
          <w:color w:val="000000" w:themeColor="text1"/>
        </w:rPr>
        <w:t xml:space="preserve"> </w:t>
      </w:r>
      <w:r w:rsidR="0077042A" w:rsidRPr="00A02778">
        <w:rPr>
          <w:color w:val="000000" w:themeColor="text1"/>
        </w:rPr>
        <w:t xml:space="preserve">subducting </w:t>
      </w:r>
      <w:proofErr w:type="gramStart"/>
      <w:r w:rsidR="0077042A" w:rsidRPr="00A02778">
        <w:rPr>
          <w:color w:val="000000" w:themeColor="text1"/>
        </w:rPr>
        <w:t>plate which</w:t>
      </w:r>
      <w:proofErr w:type="gramEnd"/>
      <w:r w:rsidR="0077042A" w:rsidRPr="00A02778">
        <w:rPr>
          <w:color w:val="000000" w:themeColor="text1"/>
        </w:rPr>
        <w:t xml:space="preserve"> is still brittle as it descends into the hot mantle.</w:t>
      </w:r>
    </w:p>
    <w:p w14:paraId="6F509061" w14:textId="27F8772E" w:rsidR="000D398C" w:rsidRPr="00A02778" w:rsidRDefault="000D398C" w:rsidP="000D398C">
      <w:pPr>
        <w:pStyle w:val="NormalWeb"/>
        <w:rPr>
          <w:color w:val="000000" w:themeColor="text1"/>
        </w:rPr>
      </w:pPr>
      <w:r w:rsidRPr="00A02778">
        <w:rPr>
          <w:color w:val="000000" w:themeColor="text1"/>
        </w:rPr>
        <w:t>Th</w:t>
      </w:r>
      <w:r w:rsidR="00E67279" w:rsidRPr="00A02778">
        <w:rPr>
          <w:color w:val="000000" w:themeColor="text1"/>
        </w:rPr>
        <w:t>e second</w:t>
      </w:r>
      <w:r w:rsidRPr="00A02778">
        <w:rPr>
          <w:color w:val="000000" w:themeColor="text1"/>
        </w:rPr>
        <w:t xml:space="preserve"> cross section cuts through a short, </w:t>
      </w:r>
      <w:r w:rsidR="00B56C06" w:rsidRPr="00A02778">
        <w:rPr>
          <w:color w:val="000000" w:themeColor="text1"/>
        </w:rPr>
        <w:t xml:space="preserve">east-west-oriented </w:t>
      </w:r>
      <w:r w:rsidRPr="00A02778">
        <w:rPr>
          <w:color w:val="000000" w:themeColor="text1"/>
        </w:rPr>
        <w:t>strike-slip boundary</w:t>
      </w:r>
      <w:r w:rsidR="0095489A" w:rsidRPr="00A02778">
        <w:rPr>
          <w:color w:val="000000" w:themeColor="text1"/>
        </w:rPr>
        <w:t xml:space="preserve"> that accommodates motion between the Pacific and </w:t>
      </w:r>
      <w:r w:rsidR="009807F8" w:rsidRPr="00A02778">
        <w:rPr>
          <w:color w:val="000000" w:themeColor="text1"/>
        </w:rPr>
        <w:t>Indo A</w:t>
      </w:r>
      <w:r w:rsidR="0095489A" w:rsidRPr="00A02778">
        <w:rPr>
          <w:color w:val="000000" w:themeColor="text1"/>
        </w:rPr>
        <w:t>ustralian plates. It</w:t>
      </w:r>
      <w:r w:rsidRPr="00A02778">
        <w:rPr>
          <w:color w:val="000000" w:themeColor="text1"/>
        </w:rPr>
        <w:t xml:space="preserve"> connects the Solomon Trench to the west</w:t>
      </w:r>
      <w:r w:rsidR="0095489A" w:rsidRPr="00A02778">
        <w:rPr>
          <w:color w:val="000000" w:themeColor="text1"/>
        </w:rPr>
        <w:t>,</w:t>
      </w:r>
      <w:r w:rsidRPr="00A02778">
        <w:rPr>
          <w:color w:val="000000" w:themeColor="text1"/>
        </w:rPr>
        <w:t xml:space="preserve"> with </w:t>
      </w:r>
      <w:r w:rsidR="00952142" w:rsidRPr="00A02778">
        <w:rPr>
          <w:color w:val="000000" w:themeColor="text1"/>
        </w:rPr>
        <w:t xml:space="preserve">the </w:t>
      </w:r>
      <w:r w:rsidR="0095489A" w:rsidRPr="00A02778">
        <w:rPr>
          <w:color w:val="000000" w:themeColor="text1"/>
        </w:rPr>
        <w:t>New Hebrides trench on the east</w:t>
      </w:r>
      <w:r w:rsidRPr="00A02778">
        <w:rPr>
          <w:color w:val="000000" w:themeColor="text1"/>
        </w:rPr>
        <w:t>.</w:t>
      </w:r>
      <w:r w:rsidR="007627DC" w:rsidRPr="00A02778">
        <w:rPr>
          <w:color w:val="000000" w:themeColor="text1"/>
        </w:rPr>
        <w:t xml:space="preserve"> </w:t>
      </w:r>
      <w:r w:rsidRPr="00A02778">
        <w:rPr>
          <w:color w:val="000000" w:themeColor="text1"/>
        </w:rPr>
        <w:t xml:space="preserve"> A February 2013 ear</w:t>
      </w:r>
      <w:r w:rsidR="00B56C06" w:rsidRPr="00A02778">
        <w:rPr>
          <w:color w:val="000000" w:themeColor="text1"/>
        </w:rPr>
        <w:t>t</w:t>
      </w:r>
      <w:r w:rsidRPr="00A02778">
        <w:rPr>
          <w:color w:val="000000" w:themeColor="text1"/>
        </w:rPr>
        <w:t xml:space="preserve">hquake swarm was located at the </w:t>
      </w:r>
      <w:r w:rsidR="00952142" w:rsidRPr="00A02778">
        <w:rPr>
          <w:color w:val="000000" w:themeColor="text1"/>
        </w:rPr>
        <w:t>bend in the contact</w:t>
      </w:r>
      <w:r w:rsidR="00EC7F27" w:rsidRPr="00A02778">
        <w:rPr>
          <w:color w:val="000000" w:themeColor="text1"/>
        </w:rPr>
        <w:t xml:space="preserve"> where the strike slip fault merges with the New Hebrides boundary</w:t>
      </w:r>
      <w:r w:rsidRPr="00A02778">
        <w:rPr>
          <w:color w:val="000000" w:themeColor="text1"/>
        </w:rPr>
        <w:t xml:space="preserve">. </w:t>
      </w:r>
      <w:r w:rsidR="003E67C9" w:rsidRPr="00A02778">
        <w:rPr>
          <w:color w:val="000000" w:themeColor="text1"/>
        </w:rPr>
        <w:t xml:space="preserve">Let’s look at a simplified cross section </w:t>
      </w:r>
      <w:r w:rsidR="00EC7F27" w:rsidRPr="00A02778">
        <w:rPr>
          <w:color w:val="000000" w:themeColor="text1"/>
        </w:rPr>
        <w:t xml:space="preserve">beneath the ocean </w:t>
      </w:r>
      <w:r w:rsidR="003E67C9" w:rsidRPr="00A02778">
        <w:rPr>
          <w:color w:val="000000" w:themeColor="text1"/>
        </w:rPr>
        <w:t xml:space="preserve">to see what is going on. </w:t>
      </w:r>
      <w:r w:rsidR="005C7093" w:rsidRPr="00A02778">
        <w:rPr>
          <w:color w:val="000000" w:themeColor="text1"/>
        </w:rPr>
        <w:t xml:space="preserve">Deformation at the bend </w:t>
      </w:r>
      <w:r w:rsidR="0095489A" w:rsidRPr="00A02778">
        <w:rPr>
          <w:color w:val="000000" w:themeColor="text1"/>
        </w:rPr>
        <w:t xml:space="preserve">is </w:t>
      </w:r>
      <w:r w:rsidR="00EC7F27" w:rsidRPr="00A02778">
        <w:rPr>
          <w:color w:val="000000" w:themeColor="text1"/>
        </w:rPr>
        <w:t>dominated</w:t>
      </w:r>
      <w:r w:rsidR="0095489A" w:rsidRPr="00A02778">
        <w:rPr>
          <w:color w:val="000000" w:themeColor="text1"/>
        </w:rPr>
        <w:t xml:space="preserve"> by thrust faults with fewer normal and strike slip faults</w:t>
      </w:r>
      <w:r w:rsidR="00B56C06" w:rsidRPr="00A02778">
        <w:rPr>
          <w:color w:val="000000" w:themeColor="text1"/>
        </w:rPr>
        <w:t xml:space="preserve"> caused by the convergent </w:t>
      </w:r>
      <w:r w:rsidR="00EC7F27" w:rsidRPr="00A02778">
        <w:rPr>
          <w:color w:val="000000" w:themeColor="text1"/>
        </w:rPr>
        <w:t>shortening of the overlying plate</w:t>
      </w:r>
      <w:r w:rsidR="0095489A" w:rsidRPr="00A02778">
        <w:rPr>
          <w:color w:val="000000" w:themeColor="text1"/>
        </w:rPr>
        <w:t>.</w:t>
      </w:r>
      <w:r w:rsidR="00952142" w:rsidRPr="00A02778">
        <w:rPr>
          <w:color w:val="000000" w:themeColor="text1"/>
        </w:rPr>
        <w:t xml:space="preserve"> </w:t>
      </w:r>
    </w:p>
    <w:p w14:paraId="00BFC30B" w14:textId="77777777" w:rsidR="000D398C" w:rsidRPr="00A02778" w:rsidRDefault="00D22B68" w:rsidP="000D398C">
      <w:pPr>
        <w:pStyle w:val="NormalWeb"/>
        <w:rPr>
          <w:color w:val="000000" w:themeColor="text1"/>
        </w:rPr>
      </w:pPr>
      <w:r w:rsidRPr="00A02778">
        <w:rPr>
          <w:color w:val="000000" w:themeColor="text1"/>
        </w:rPr>
        <w:t>T</w:t>
      </w:r>
      <w:r w:rsidR="009807F8" w:rsidRPr="00A02778">
        <w:rPr>
          <w:color w:val="000000" w:themeColor="text1"/>
        </w:rPr>
        <w:t>he t</w:t>
      </w:r>
      <w:r w:rsidRPr="00A02778">
        <w:rPr>
          <w:color w:val="000000" w:themeColor="text1"/>
        </w:rPr>
        <w:t>hird</w:t>
      </w:r>
      <w:r w:rsidR="009807F8" w:rsidRPr="00A02778">
        <w:rPr>
          <w:color w:val="000000" w:themeColor="text1"/>
        </w:rPr>
        <w:t xml:space="preserve"> </w:t>
      </w:r>
      <w:proofErr w:type="gramStart"/>
      <w:r w:rsidR="009807F8" w:rsidRPr="00A02778">
        <w:rPr>
          <w:color w:val="000000" w:themeColor="text1"/>
        </w:rPr>
        <w:t>cross section</w:t>
      </w:r>
      <w:proofErr w:type="gramEnd"/>
      <w:r w:rsidRPr="00A02778">
        <w:rPr>
          <w:color w:val="000000" w:themeColor="text1"/>
        </w:rPr>
        <w:t xml:space="preserve">, </w:t>
      </w:r>
      <w:r w:rsidR="008D304B" w:rsidRPr="00A02778">
        <w:rPr>
          <w:color w:val="000000" w:themeColor="text1"/>
        </w:rPr>
        <w:t xml:space="preserve">through </w:t>
      </w:r>
      <w:r w:rsidR="009807F8" w:rsidRPr="00A02778">
        <w:rPr>
          <w:color w:val="000000" w:themeColor="text1"/>
        </w:rPr>
        <w:t xml:space="preserve">a </w:t>
      </w:r>
      <w:r w:rsidRPr="00A02778">
        <w:rPr>
          <w:color w:val="000000" w:themeColor="text1"/>
        </w:rPr>
        <w:t>t</w:t>
      </w:r>
      <w:r w:rsidR="00B56C06" w:rsidRPr="00A02778">
        <w:rPr>
          <w:color w:val="000000" w:themeColor="text1"/>
        </w:rPr>
        <w:t xml:space="preserve">he northwest-trending lineament to the west </w:t>
      </w:r>
      <w:r w:rsidR="00952142" w:rsidRPr="00A02778">
        <w:rPr>
          <w:color w:val="000000" w:themeColor="text1"/>
        </w:rPr>
        <w:t>of the strike-slip zone</w:t>
      </w:r>
      <w:r w:rsidR="009807F8" w:rsidRPr="00A02778">
        <w:rPr>
          <w:color w:val="000000" w:themeColor="text1"/>
        </w:rPr>
        <w:t>,</w:t>
      </w:r>
      <w:r w:rsidR="00952142" w:rsidRPr="00A02778">
        <w:rPr>
          <w:color w:val="000000" w:themeColor="text1"/>
        </w:rPr>
        <w:t xml:space="preserve"> marks</w:t>
      </w:r>
      <w:r w:rsidR="000D398C" w:rsidRPr="00A02778">
        <w:rPr>
          <w:color w:val="000000" w:themeColor="text1"/>
        </w:rPr>
        <w:t xml:space="preserve"> </w:t>
      </w:r>
      <w:r w:rsidR="00952142" w:rsidRPr="00A02778">
        <w:rPr>
          <w:color w:val="000000" w:themeColor="text1"/>
        </w:rPr>
        <w:t xml:space="preserve">a continuation of the east-northeast </w:t>
      </w:r>
      <w:r w:rsidR="00984C93" w:rsidRPr="00A02778">
        <w:rPr>
          <w:color w:val="000000" w:themeColor="text1"/>
        </w:rPr>
        <w:t>converging</w:t>
      </w:r>
      <w:r w:rsidR="00952142" w:rsidRPr="00A02778">
        <w:rPr>
          <w:color w:val="000000" w:themeColor="text1"/>
        </w:rPr>
        <w:t xml:space="preserve"> subduction</w:t>
      </w:r>
      <w:r w:rsidR="00984C93" w:rsidRPr="00A02778">
        <w:rPr>
          <w:color w:val="000000" w:themeColor="text1"/>
        </w:rPr>
        <w:t xml:space="preserve"> of the </w:t>
      </w:r>
      <w:proofErr w:type="spellStart"/>
      <w:r w:rsidR="009807F8" w:rsidRPr="00A02778">
        <w:rPr>
          <w:color w:val="000000" w:themeColor="text1"/>
        </w:rPr>
        <w:t>IndoA</w:t>
      </w:r>
      <w:r w:rsidR="00984C93" w:rsidRPr="00A02778">
        <w:rPr>
          <w:color w:val="000000" w:themeColor="text1"/>
        </w:rPr>
        <w:t>ustralian</w:t>
      </w:r>
      <w:proofErr w:type="spellEnd"/>
      <w:r w:rsidR="000C52CA" w:rsidRPr="00A02778">
        <w:rPr>
          <w:color w:val="000000" w:themeColor="text1"/>
        </w:rPr>
        <w:t xml:space="preserve"> Plate</w:t>
      </w:r>
      <w:r w:rsidR="000D398C" w:rsidRPr="00A02778">
        <w:rPr>
          <w:color w:val="000000" w:themeColor="text1"/>
        </w:rPr>
        <w:t>.</w:t>
      </w:r>
      <w:r w:rsidR="00952142" w:rsidRPr="00A02778">
        <w:rPr>
          <w:color w:val="000000" w:themeColor="text1"/>
        </w:rPr>
        <w:t xml:space="preserve"> Here </w:t>
      </w:r>
      <w:r w:rsidR="000C52CA" w:rsidRPr="00A02778">
        <w:rPr>
          <w:color w:val="000000" w:themeColor="text1"/>
        </w:rPr>
        <w:t>the</w:t>
      </w:r>
      <w:r w:rsidR="00952142" w:rsidRPr="00A02778">
        <w:rPr>
          <w:color w:val="000000" w:themeColor="text1"/>
        </w:rPr>
        <w:t xml:space="preserve"> subduct</w:t>
      </w:r>
      <w:r w:rsidR="000C52CA" w:rsidRPr="00A02778">
        <w:rPr>
          <w:color w:val="000000" w:themeColor="text1"/>
        </w:rPr>
        <w:t>ing plate dives at a shallower angle</w:t>
      </w:r>
      <w:r w:rsidR="00425775" w:rsidRPr="00A02778">
        <w:rPr>
          <w:color w:val="000000" w:themeColor="text1"/>
        </w:rPr>
        <w:t xml:space="preserve"> thus earthquakes do not occur as deeply as in t</w:t>
      </w:r>
      <w:r w:rsidR="00913AAC" w:rsidRPr="00A02778">
        <w:rPr>
          <w:color w:val="000000" w:themeColor="text1"/>
        </w:rPr>
        <w:t>he New Hebrides subduction zone</w:t>
      </w:r>
      <w:r w:rsidR="00984C93" w:rsidRPr="00A02778">
        <w:rPr>
          <w:color w:val="000000" w:themeColor="text1"/>
        </w:rPr>
        <w:t xml:space="preserve">. </w:t>
      </w:r>
      <w:r w:rsidR="00FF5D9E" w:rsidRPr="00A02778">
        <w:rPr>
          <w:color w:val="000000" w:themeColor="text1"/>
        </w:rPr>
        <w:t xml:space="preserve"> </w:t>
      </w:r>
    </w:p>
    <w:p w14:paraId="57AA27EE" w14:textId="77777777" w:rsidR="00FC6F36" w:rsidRPr="00A02778" w:rsidRDefault="00913AAC" w:rsidP="00D7129C">
      <w:pPr>
        <w:pStyle w:val="NormalWeb"/>
        <w:rPr>
          <w:color w:val="000000" w:themeColor="text1"/>
        </w:rPr>
      </w:pPr>
      <w:r w:rsidRPr="00A02778">
        <w:rPr>
          <w:color w:val="000000" w:themeColor="text1"/>
        </w:rPr>
        <w:t>This has been a small and highly generalized portrait of a seismically active region that lies in the broader region sandwiched between New Guinea on the west and Fiji on the East. All regions have potential for great earthquakes and ensuing tsunamis.</w:t>
      </w:r>
    </w:p>
    <w:sectPr w:rsidR="00FC6F36" w:rsidRPr="00A02778" w:rsidSect="004874F4">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2"/>
  </w:compat>
  <w:rsids>
    <w:rsidRoot w:val="00FC6F36"/>
    <w:rsid w:val="00053CD3"/>
    <w:rsid w:val="000C52CA"/>
    <w:rsid w:val="000D398C"/>
    <w:rsid w:val="000E08A0"/>
    <w:rsid w:val="000F2A22"/>
    <w:rsid w:val="000F6617"/>
    <w:rsid w:val="001176CA"/>
    <w:rsid w:val="001417AC"/>
    <w:rsid w:val="00156F78"/>
    <w:rsid w:val="001737FC"/>
    <w:rsid w:val="00174E64"/>
    <w:rsid w:val="001821DD"/>
    <w:rsid w:val="00212555"/>
    <w:rsid w:val="00222F56"/>
    <w:rsid w:val="002318A2"/>
    <w:rsid w:val="00240B39"/>
    <w:rsid w:val="00245404"/>
    <w:rsid w:val="00250A97"/>
    <w:rsid w:val="00280262"/>
    <w:rsid w:val="002C3E6B"/>
    <w:rsid w:val="002D6798"/>
    <w:rsid w:val="003E5995"/>
    <w:rsid w:val="003E67C9"/>
    <w:rsid w:val="003F0620"/>
    <w:rsid w:val="00425775"/>
    <w:rsid w:val="00434DD9"/>
    <w:rsid w:val="004358EE"/>
    <w:rsid w:val="00441826"/>
    <w:rsid w:val="00446BD8"/>
    <w:rsid w:val="00461617"/>
    <w:rsid w:val="004874F4"/>
    <w:rsid w:val="004B6615"/>
    <w:rsid w:val="004F2BEE"/>
    <w:rsid w:val="0052497C"/>
    <w:rsid w:val="0055278D"/>
    <w:rsid w:val="00553B0F"/>
    <w:rsid w:val="005A5E5D"/>
    <w:rsid w:val="005C5C8E"/>
    <w:rsid w:val="005C7093"/>
    <w:rsid w:val="005D5C7B"/>
    <w:rsid w:val="0060270C"/>
    <w:rsid w:val="00623600"/>
    <w:rsid w:val="0062794F"/>
    <w:rsid w:val="00632008"/>
    <w:rsid w:val="00633E91"/>
    <w:rsid w:val="00645A0C"/>
    <w:rsid w:val="00651515"/>
    <w:rsid w:val="00681C11"/>
    <w:rsid w:val="006A47A4"/>
    <w:rsid w:val="006B28B0"/>
    <w:rsid w:val="006F0006"/>
    <w:rsid w:val="007164D4"/>
    <w:rsid w:val="00720857"/>
    <w:rsid w:val="007557E8"/>
    <w:rsid w:val="007627DC"/>
    <w:rsid w:val="0077042A"/>
    <w:rsid w:val="007876F1"/>
    <w:rsid w:val="007D37A0"/>
    <w:rsid w:val="007E27DA"/>
    <w:rsid w:val="007E5457"/>
    <w:rsid w:val="008173D5"/>
    <w:rsid w:val="00822C31"/>
    <w:rsid w:val="008300E5"/>
    <w:rsid w:val="008971A7"/>
    <w:rsid w:val="008D304B"/>
    <w:rsid w:val="008E0BCD"/>
    <w:rsid w:val="00913AAC"/>
    <w:rsid w:val="00917E16"/>
    <w:rsid w:val="00951E7E"/>
    <w:rsid w:val="00952142"/>
    <w:rsid w:val="0095489A"/>
    <w:rsid w:val="009807F8"/>
    <w:rsid w:val="00984C93"/>
    <w:rsid w:val="009C6C05"/>
    <w:rsid w:val="009D22FC"/>
    <w:rsid w:val="00A02778"/>
    <w:rsid w:val="00A270E1"/>
    <w:rsid w:val="00A44617"/>
    <w:rsid w:val="00A74062"/>
    <w:rsid w:val="00A94849"/>
    <w:rsid w:val="00AE4F88"/>
    <w:rsid w:val="00AF0CA9"/>
    <w:rsid w:val="00B14B31"/>
    <w:rsid w:val="00B26987"/>
    <w:rsid w:val="00B56C06"/>
    <w:rsid w:val="00B67642"/>
    <w:rsid w:val="00B9325D"/>
    <w:rsid w:val="00BA5AAD"/>
    <w:rsid w:val="00BB5FA5"/>
    <w:rsid w:val="00C4102E"/>
    <w:rsid w:val="00C45308"/>
    <w:rsid w:val="00C60C63"/>
    <w:rsid w:val="00C71EFF"/>
    <w:rsid w:val="00C84003"/>
    <w:rsid w:val="00D01FEA"/>
    <w:rsid w:val="00D22B68"/>
    <w:rsid w:val="00D4242C"/>
    <w:rsid w:val="00D7129C"/>
    <w:rsid w:val="00DB00E5"/>
    <w:rsid w:val="00DB0AC5"/>
    <w:rsid w:val="00DB6678"/>
    <w:rsid w:val="00DC2F19"/>
    <w:rsid w:val="00DD3219"/>
    <w:rsid w:val="00DD4F80"/>
    <w:rsid w:val="00E02495"/>
    <w:rsid w:val="00E07B33"/>
    <w:rsid w:val="00E67279"/>
    <w:rsid w:val="00E7400D"/>
    <w:rsid w:val="00EA7EAD"/>
    <w:rsid w:val="00EB4C1A"/>
    <w:rsid w:val="00EC7F27"/>
    <w:rsid w:val="00ED3C32"/>
    <w:rsid w:val="00EE2070"/>
    <w:rsid w:val="00F03D78"/>
    <w:rsid w:val="00F127A3"/>
    <w:rsid w:val="00F448F1"/>
    <w:rsid w:val="00F56020"/>
    <w:rsid w:val="00FC6F36"/>
    <w:rsid w:val="00FE2014"/>
    <w:rsid w:val="00FE5135"/>
    <w:rsid w:val="00FF5D9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B0C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9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6F3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A47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47A4"/>
    <w:rPr>
      <w:rFonts w:ascii="Lucida Grande" w:hAnsi="Lucida Grande" w:cs="Lucida Grande"/>
      <w:sz w:val="18"/>
      <w:szCs w:val="18"/>
      <w:lang w:eastAsia="en-US"/>
    </w:rPr>
  </w:style>
  <w:style w:type="character" w:styleId="Hyperlink">
    <w:name w:val="Hyperlink"/>
    <w:basedOn w:val="DefaultParagraphFont"/>
    <w:uiPriority w:val="99"/>
    <w:unhideWhenUsed/>
    <w:rsid w:val="009D22FC"/>
    <w:rPr>
      <w:color w:val="0000FF" w:themeColor="hyperlink"/>
      <w:u w:val="single"/>
    </w:rPr>
  </w:style>
  <w:style w:type="character" w:styleId="CommentReference">
    <w:name w:val="annotation reference"/>
    <w:basedOn w:val="DefaultParagraphFont"/>
    <w:uiPriority w:val="99"/>
    <w:semiHidden/>
    <w:unhideWhenUsed/>
    <w:rsid w:val="00F127A3"/>
    <w:rPr>
      <w:sz w:val="18"/>
      <w:szCs w:val="18"/>
    </w:rPr>
  </w:style>
  <w:style w:type="paragraph" w:styleId="CommentText">
    <w:name w:val="annotation text"/>
    <w:basedOn w:val="Normal"/>
    <w:link w:val="CommentTextChar"/>
    <w:uiPriority w:val="99"/>
    <w:semiHidden/>
    <w:unhideWhenUsed/>
    <w:rsid w:val="00F127A3"/>
  </w:style>
  <w:style w:type="character" w:customStyle="1" w:styleId="CommentTextChar">
    <w:name w:val="Comment Text Char"/>
    <w:basedOn w:val="DefaultParagraphFont"/>
    <w:link w:val="CommentText"/>
    <w:uiPriority w:val="99"/>
    <w:semiHidden/>
    <w:rsid w:val="00F127A3"/>
    <w:rPr>
      <w:sz w:val="24"/>
      <w:szCs w:val="24"/>
      <w:lang w:eastAsia="en-US"/>
    </w:rPr>
  </w:style>
  <w:style w:type="paragraph" w:styleId="CommentSubject">
    <w:name w:val="annotation subject"/>
    <w:basedOn w:val="CommentText"/>
    <w:next w:val="CommentText"/>
    <w:link w:val="CommentSubjectChar"/>
    <w:uiPriority w:val="99"/>
    <w:semiHidden/>
    <w:unhideWhenUsed/>
    <w:rsid w:val="00F127A3"/>
    <w:rPr>
      <w:b/>
      <w:bCs/>
      <w:sz w:val="20"/>
      <w:szCs w:val="20"/>
    </w:rPr>
  </w:style>
  <w:style w:type="character" w:customStyle="1" w:styleId="CommentSubjectChar">
    <w:name w:val="Comment Subject Char"/>
    <w:basedOn w:val="CommentTextChar"/>
    <w:link w:val="CommentSubject"/>
    <w:uiPriority w:val="99"/>
    <w:semiHidden/>
    <w:rsid w:val="00F127A3"/>
    <w:rPr>
      <w:b/>
      <w:bCs/>
      <w:sz w:val="24"/>
      <w:szCs w:val="24"/>
      <w:lang w:eastAsia="en-US"/>
    </w:rPr>
  </w:style>
  <w:style w:type="paragraph" w:styleId="Revision">
    <w:name w:val="Revision"/>
    <w:hidden/>
    <w:uiPriority w:val="99"/>
    <w:semiHidden/>
    <w:rsid w:val="00B67642"/>
    <w:rPr>
      <w:sz w:val="24"/>
      <w:szCs w:val="24"/>
      <w:lang w:eastAsia="en-US"/>
    </w:rPr>
  </w:style>
  <w:style w:type="paragraph" w:styleId="Header">
    <w:name w:val="header"/>
    <w:basedOn w:val="Normal"/>
    <w:link w:val="HeaderChar"/>
    <w:uiPriority w:val="99"/>
    <w:unhideWhenUsed/>
    <w:rsid w:val="00A02778"/>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A02778"/>
    <w:rPr>
      <w:rFonts w:asciiTheme="minorHAnsi" w:hAnsiTheme="minorHAnsi" w:cstheme="minorBidi"/>
      <w:sz w:val="24"/>
      <w:szCs w:val="24"/>
      <w:lang w:eastAsia="en-US"/>
    </w:rPr>
  </w:style>
  <w:style w:type="character" w:styleId="FollowedHyperlink">
    <w:name w:val="FollowedHyperlink"/>
    <w:basedOn w:val="DefaultParagraphFont"/>
    <w:uiPriority w:val="99"/>
    <w:semiHidden/>
    <w:unhideWhenUsed/>
    <w:rsid w:val="00A0277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6F3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A47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47A4"/>
    <w:rPr>
      <w:rFonts w:ascii="Lucida Grande" w:hAnsi="Lucida Grande" w:cs="Lucida Grande"/>
      <w:sz w:val="18"/>
      <w:szCs w:val="18"/>
      <w:lang w:eastAsia="en-US"/>
    </w:rPr>
  </w:style>
  <w:style w:type="character" w:styleId="Hyperlink">
    <w:name w:val="Hyperlink"/>
    <w:basedOn w:val="DefaultParagraphFont"/>
    <w:uiPriority w:val="99"/>
    <w:unhideWhenUsed/>
    <w:rsid w:val="009D22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358857">
      <w:bodyDiv w:val="1"/>
      <w:marLeft w:val="0"/>
      <w:marRight w:val="0"/>
      <w:marTop w:val="0"/>
      <w:marBottom w:val="0"/>
      <w:divBdr>
        <w:top w:val="none" w:sz="0" w:space="0" w:color="auto"/>
        <w:left w:val="none" w:sz="0" w:space="0" w:color="auto"/>
        <w:bottom w:val="none" w:sz="0" w:space="0" w:color="auto"/>
        <w:right w:val="none" w:sz="0" w:space="0" w:color="auto"/>
      </w:divBdr>
    </w:div>
    <w:div w:id="16816659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595</Words>
  <Characters>3397</Characters>
  <Application>Microsoft Macintosh Word</Application>
  <DocSecurity>0</DocSecurity>
  <Lines>28</Lines>
  <Paragraphs>7</Paragraphs>
  <ScaleCrop>false</ScaleCrop>
  <Company>Volcano Video Productions</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Jenda Johnson</dc:creator>
  <cp:keywords/>
  <dc:description/>
  <cp:lastModifiedBy>Jenda Johnson</cp:lastModifiedBy>
  <cp:revision>4</cp:revision>
  <dcterms:created xsi:type="dcterms:W3CDTF">2013-04-23T18:05:00Z</dcterms:created>
  <dcterms:modified xsi:type="dcterms:W3CDTF">2015-06-24T02:54:00Z</dcterms:modified>
</cp:coreProperties>
</file>