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220EBC" w14:textId="77777777" w:rsidR="001F712C" w:rsidRPr="00FD2839" w:rsidRDefault="00FD2839">
      <w:pPr>
        <w:rPr>
          <w:rFonts w:ascii="Arial" w:hAnsi="Arial" w:cs="Arial"/>
          <w:b/>
          <w:sz w:val="32"/>
          <w:szCs w:val="32"/>
        </w:rPr>
      </w:pPr>
      <w:r w:rsidRPr="00FD2839">
        <w:rPr>
          <w:rFonts w:ascii="Arial" w:hAnsi="Arial" w:cs="Arial"/>
          <w:b/>
          <w:sz w:val="32"/>
          <w:szCs w:val="32"/>
        </w:rPr>
        <w:t>Exer</w:t>
      </w:r>
      <w:r w:rsidR="006D1EFE">
        <w:rPr>
          <w:rFonts w:ascii="Arial" w:hAnsi="Arial" w:cs="Arial"/>
          <w:b/>
          <w:sz w:val="32"/>
          <w:szCs w:val="32"/>
        </w:rPr>
        <w:t xml:space="preserve">cise </w:t>
      </w:r>
      <w:r w:rsidR="005212E3">
        <w:rPr>
          <w:rFonts w:ascii="Arial" w:hAnsi="Arial" w:cs="Arial"/>
          <w:b/>
          <w:sz w:val="32"/>
          <w:szCs w:val="32"/>
        </w:rPr>
        <w:t>5c</w:t>
      </w:r>
      <w:r w:rsidR="00F41A5F">
        <w:rPr>
          <w:rFonts w:ascii="Arial" w:hAnsi="Arial" w:cs="Arial"/>
          <w:b/>
          <w:sz w:val="32"/>
          <w:szCs w:val="32"/>
        </w:rPr>
        <w:t xml:space="preserve">:  </w:t>
      </w:r>
      <w:r w:rsidR="005212E3">
        <w:rPr>
          <w:rFonts w:ascii="Arial" w:hAnsi="Arial" w:cs="Arial"/>
          <w:b/>
          <w:sz w:val="32"/>
          <w:szCs w:val="32"/>
        </w:rPr>
        <w:t>A Syncline</w:t>
      </w:r>
    </w:p>
    <w:p w14:paraId="559C0B5A" w14:textId="77777777" w:rsidR="00FD2839" w:rsidRDefault="00FD2839" w:rsidP="00FD2839"/>
    <w:p w14:paraId="5E6C595B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0B35FA95" w14:textId="77777777" w:rsidTr="00F41A5F">
        <w:trPr>
          <w:cantSplit/>
        </w:trPr>
        <w:tc>
          <w:tcPr>
            <w:tcW w:w="1728" w:type="dxa"/>
          </w:tcPr>
          <w:p w14:paraId="7DACD3D8" w14:textId="77777777" w:rsidR="00FD2839" w:rsidRPr="0051414C" w:rsidRDefault="00FD2839" w:rsidP="00F41A5F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6A47F2DD" w14:textId="77777777" w:rsidR="00FD2839" w:rsidRDefault="00FD2839" w:rsidP="00F41A5F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653CE99D" w14:textId="77777777" w:rsidR="00FD2839" w:rsidRPr="0051414C" w:rsidRDefault="00FD2839" w:rsidP="00F41A5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CDB2A5D" w14:textId="77777777" w:rsidR="00FD2839" w:rsidRPr="00C34A6A" w:rsidRDefault="00FD2839" w:rsidP="00F41A5F">
            <w:pPr>
              <w:ind w:left="252" w:hanging="252"/>
              <w:rPr>
                <w:rFonts w:ascii="Arial" w:hAnsi="Arial"/>
                <w:sz w:val="24"/>
              </w:rPr>
            </w:pPr>
            <w:r w:rsidRPr="00C34A6A">
              <w:rPr>
                <w:rFonts w:ascii="Arial" w:hAnsi="Arial"/>
                <w:sz w:val="24"/>
              </w:rPr>
              <w:t xml:space="preserve">Use </w:t>
            </w:r>
            <w:r w:rsidR="006D1EFE">
              <w:rPr>
                <w:rFonts w:ascii="Arial" w:hAnsi="Arial"/>
                <w:sz w:val="24"/>
              </w:rPr>
              <w:t xml:space="preserve">a simple figure of </w:t>
            </w:r>
            <w:r w:rsidR="005212E3">
              <w:rPr>
                <w:rFonts w:ascii="Arial" w:hAnsi="Arial"/>
                <w:sz w:val="24"/>
              </w:rPr>
              <w:t>a syncline</w:t>
            </w:r>
            <w:r w:rsidR="006D1EFE">
              <w:rPr>
                <w:rFonts w:ascii="Arial" w:hAnsi="Arial"/>
                <w:sz w:val="24"/>
              </w:rPr>
              <w:t xml:space="preserve"> to determine where the seismic response would be plotted (</w:t>
            </w:r>
            <w:r w:rsidR="005212E3">
              <w:rPr>
                <w:rFonts w:ascii="Arial" w:hAnsi="Arial"/>
                <w:sz w:val="24"/>
              </w:rPr>
              <w:t xml:space="preserve">or </w:t>
            </w:r>
            <w:r w:rsidR="006D1EFE">
              <w:rPr>
                <w:rFonts w:ascii="Arial" w:hAnsi="Arial"/>
                <w:sz w:val="24"/>
              </w:rPr>
              <w:t xml:space="preserve">displayed) on a seismic section – before </w:t>
            </w:r>
            <w:r w:rsidR="005212E3">
              <w:rPr>
                <w:rFonts w:ascii="Arial" w:hAnsi="Arial"/>
                <w:sz w:val="24"/>
              </w:rPr>
              <w:t xml:space="preserve">applying a </w:t>
            </w:r>
            <w:r w:rsidR="006D1EFE">
              <w:rPr>
                <w:rFonts w:ascii="Arial" w:hAnsi="Arial"/>
                <w:sz w:val="24"/>
              </w:rPr>
              <w:t>correction.</w:t>
            </w:r>
            <w:r w:rsidRPr="00C34A6A">
              <w:rPr>
                <w:rFonts w:ascii="Arial" w:hAnsi="Arial"/>
                <w:sz w:val="24"/>
              </w:rPr>
              <w:t xml:space="preserve">  </w:t>
            </w:r>
          </w:p>
          <w:p w14:paraId="2EF51511" w14:textId="77777777" w:rsidR="00FD2839" w:rsidRDefault="00FD2839" w:rsidP="00F41A5F">
            <w:pPr>
              <w:pStyle w:val="BulletText2"/>
              <w:ind w:left="252" w:hanging="270"/>
              <w:rPr>
                <w:rFonts w:ascii="Arial" w:hAnsi="Arial"/>
              </w:rPr>
            </w:pPr>
          </w:p>
        </w:tc>
      </w:tr>
    </w:tbl>
    <w:p w14:paraId="30DACB98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6F4F8AC8" w14:textId="77777777" w:rsidTr="00F41A5F">
        <w:trPr>
          <w:cantSplit/>
        </w:trPr>
        <w:tc>
          <w:tcPr>
            <w:tcW w:w="1728" w:type="dxa"/>
          </w:tcPr>
          <w:p w14:paraId="54C1592A" w14:textId="77777777" w:rsidR="00FD2839" w:rsidRPr="0051414C" w:rsidRDefault="00FD2839" w:rsidP="00F41A5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8867D06" w14:textId="77777777" w:rsidR="00FD2839" w:rsidRDefault="00FD2839" w:rsidP="00F41A5F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Materials</w:t>
            </w:r>
          </w:p>
          <w:p w14:paraId="7A76FDB5" w14:textId="77777777" w:rsidR="00FD2839" w:rsidRDefault="00FD2839" w:rsidP="00F41A5F">
            <w:pPr>
              <w:rPr>
                <w:sz w:val="18"/>
              </w:rPr>
            </w:pPr>
          </w:p>
        </w:tc>
        <w:tc>
          <w:tcPr>
            <w:tcW w:w="7740" w:type="dxa"/>
          </w:tcPr>
          <w:p w14:paraId="41F0013D" w14:textId="77777777" w:rsidR="00FD2839" w:rsidRPr="0051414C" w:rsidRDefault="00FD2839" w:rsidP="00F41A5F">
            <w:pPr>
              <w:rPr>
                <w:rFonts w:ascii="Arial" w:hAnsi="Arial"/>
                <w:sz w:val="8"/>
                <w:szCs w:val="8"/>
              </w:rPr>
            </w:pPr>
          </w:p>
          <w:p w14:paraId="2F6C5DFF" w14:textId="77777777" w:rsidR="00FD2839" w:rsidRPr="00C34A6A" w:rsidRDefault="00FD2839" w:rsidP="00FD2839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C34A6A">
              <w:rPr>
                <w:rFonts w:ascii="Arial" w:hAnsi="Arial"/>
                <w:sz w:val="24"/>
              </w:rPr>
              <w:t>Exercise instructions</w:t>
            </w:r>
          </w:p>
          <w:p w14:paraId="6B5EDB7F" w14:textId="77777777" w:rsidR="00FD2839" w:rsidRPr="00C34A6A" w:rsidRDefault="006D1EFE" w:rsidP="00FD2839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A compass (or string and thumb tack)</w:t>
            </w:r>
            <w:r w:rsidR="00FD2839" w:rsidRPr="00C34A6A">
              <w:rPr>
                <w:rFonts w:ascii="Arial" w:hAnsi="Arial"/>
                <w:sz w:val="24"/>
              </w:rPr>
              <w:t xml:space="preserve"> </w:t>
            </w:r>
          </w:p>
          <w:p w14:paraId="31178B80" w14:textId="77777777" w:rsidR="00FD2839" w:rsidRDefault="00FD2839" w:rsidP="00F41A5F">
            <w:pPr>
              <w:pStyle w:val="BlockText"/>
              <w:rPr>
                <w:rFonts w:ascii="Arial" w:hAnsi="Arial"/>
                <w:sz w:val="20"/>
              </w:rPr>
            </w:pPr>
          </w:p>
        </w:tc>
      </w:tr>
    </w:tbl>
    <w:p w14:paraId="598C2054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1FC96441" w14:textId="77777777" w:rsidTr="00F41A5F">
        <w:trPr>
          <w:cantSplit/>
        </w:trPr>
        <w:tc>
          <w:tcPr>
            <w:tcW w:w="1728" w:type="dxa"/>
          </w:tcPr>
          <w:p w14:paraId="6FC11226" w14:textId="77777777" w:rsidR="00FD2839" w:rsidRPr="0051414C" w:rsidRDefault="00FD2839" w:rsidP="00F41A5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CE241A0" w14:textId="77777777" w:rsidR="00FD2839" w:rsidRDefault="00FD2839" w:rsidP="00F41A5F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Introduction</w:t>
            </w:r>
          </w:p>
        </w:tc>
        <w:tc>
          <w:tcPr>
            <w:tcW w:w="7740" w:type="dxa"/>
          </w:tcPr>
          <w:p w14:paraId="6EFC80D9" w14:textId="77777777" w:rsidR="00FD2839" w:rsidRPr="0051414C" w:rsidRDefault="00FD2839" w:rsidP="00F41A5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7E7E9FC" w14:textId="77777777" w:rsidR="00F41A5F" w:rsidRPr="00F41A5F" w:rsidRDefault="00F41A5F" w:rsidP="00F41A5F">
            <w:pPr>
              <w:rPr>
                <w:rFonts w:ascii="Helvetica" w:hAnsi="Helvetica"/>
                <w:sz w:val="24"/>
              </w:rPr>
            </w:pPr>
            <w:r w:rsidRPr="00F41A5F">
              <w:rPr>
                <w:rFonts w:ascii="Helvetica" w:hAnsi="Helvetica"/>
                <w:sz w:val="24"/>
              </w:rPr>
              <w:t xml:space="preserve">Anticlines and </w:t>
            </w:r>
            <w:r w:rsidR="005212E3">
              <w:rPr>
                <w:rFonts w:ascii="Helvetica" w:hAnsi="Helvetica"/>
                <w:sz w:val="24"/>
              </w:rPr>
              <w:t>syn</w:t>
            </w:r>
            <w:r>
              <w:rPr>
                <w:rFonts w:ascii="Helvetica" w:hAnsi="Helvetica"/>
                <w:sz w:val="24"/>
              </w:rPr>
              <w:t>cline</w:t>
            </w:r>
            <w:r w:rsidRPr="00F41A5F">
              <w:rPr>
                <w:rFonts w:ascii="Helvetica" w:hAnsi="Helvetica"/>
                <w:sz w:val="24"/>
              </w:rPr>
              <w:t xml:space="preserve">s are not positioned correctly on a seismic line </w:t>
            </w:r>
            <w:r>
              <w:rPr>
                <w:rFonts w:ascii="Helvetica" w:hAnsi="Helvetica"/>
                <w:sz w:val="24"/>
              </w:rPr>
              <w:t>if</w:t>
            </w:r>
            <w:r w:rsidRPr="00F41A5F">
              <w:rPr>
                <w:rFonts w:ascii="Helvetica" w:hAnsi="Helvetica"/>
                <w:sz w:val="24"/>
              </w:rPr>
              <w:t xml:space="preserve"> the </w:t>
            </w:r>
            <w:r>
              <w:rPr>
                <w:rFonts w:ascii="Helvetica" w:hAnsi="Helvetica"/>
                <w:sz w:val="24"/>
              </w:rPr>
              <w:t xml:space="preserve">seismic </w:t>
            </w:r>
            <w:r w:rsidRPr="00F41A5F">
              <w:rPr>
                <w:rFonts w:ascii="Helvetica" w:hAnsi="Helvetica"/>
                <w:sz w:val="24"/>
              </w:rPr>
              <w:t xml:space="preserve">data are </w:t>
            </w:r>
            <w:r>
              <w:rPr>
                <w:rFonts w:ascii="Helvetica" w:hAnsi="Helvetica"/>
                <w:sz w:val="24"/>
              </w:rPr>
              <w:t xml:space="preserve">not </w:t>
            </w:r>
            <w:r w:rsidRPr="00F41A5F">
              <w:rPr>
                <w:rFonts w:ascii="Helvetica" w:hAnsi="Helvetica"/>
                <w:sz w:val="24"/>
              </w:rPr>
              <w:t xml:space="preserve">migrated </w:t>
            </w:r>
            <w:r w:rsidR="005212E3">
              <w:rPr>
                <w:rFonts w:ascii="Helvetica" w:hAnsi="Helvetica"/>
                <w:sz w:val="24"/>
              </w:rPr>
              <w:t>during data processing</w:t>
            </w:r>
            <w:r w:rsidRPr="00F41A5F">
              <w:rPr>
                <w:rFonts w:ascii="Helvetica" w:hAnsi="Helvetica"/>
                <w:sz w:val="24"/>
              </w:rPr>
              <w:t xml:space="preserve">.  This is because </w:t>
            </w:r>
            <w:r w:rsidR="005212E3">
              <w:rPr>
                <w:rFonts w:ascii="Helvetica" w:hAnsi="Helvetica"/>
                <w:sz w:val="24"/>
              </w:rPr>
              <w:t xml:space="preserve">the </w:t>
            </w:r>
            <w:r w:rsidR="00537276">
              <w:rPr>
                <w:rFonts w:ascii="Helvetica" w:hAnsi="Helvetica"/>
                <w:sz w:val="24"/>
              </w:rPr>
              <w:t xml:space="preserve">recorded </w:t>
            </w:r>
            <w:r w:rsidRPr="00F41A5F">
              <w:rPr>
                <w:rFonts w:ascii="Helvetica" w:hAnsi="Helvetica"/>
                <w:sz w:val="24"/>
              </w:rPr>
              <w:t>seismic ray</w:t>
            </w:r>
            <w:r>
              <w:rPr>
                <w:rFonts w:ascii="Helvetica" w:hAnsi="Helvetica"/>
                <w:sz w:val="24"/>
              </w:rPr>
              <w:t xml:space="preserve"> </w:t>
            </w:r>
            <w:r w:rsidRPr="00F41A5F">
              <w:rPr>
                <w:rFonts w:ascii="Helvetica" w:hAnsi="Helvetica"/>
                <w:sz w:val="24"/>
              </w:rPr>
              <w:t xml:space="preserve">paths </w:t>
            </w:r>
            <w:r w:rsidR="005212E3">
              <w:rPr>
                <w:rFonts w:ascii="Helvetica" w:hAnsi="Helvetica"/>
                <w:sz w:val="24"/>
              </w:rPr>
              <w:t xml:space="preserve">are ones that are </w:t>
            </w:r>
            <w:r w:rsidRPr="00F41A5F">
              <w:rPr>
                <w:rFonts w:ascii="Helvetica" w:hAnsi="Helvetica"/>
                <w:sz w:val="24"/>
              </w:rPr>
              <w:t>perpendicular to the reflecting surface, but their arrival time is plotted vertically beneath the source-receiver midpoint.</w:t>
            </w:r>
          </w:p>
          <w:p w14:paraId="47084AC7" w14:textId="77777777" w:rsidR="00F41A5F" w:rsidRPr="00F41A5F" w:rsidRDefault="00F41A5F" w:rsidP="00F41A5F">
            <w:pPr>
              <w:rPr>
                <w:rFonts w:ascii="Helvetica" w:hAnsi="Helvetica"/>
                <w:sz w:val="24"/>
              </w:rPr>
            </w:pPr>
          </w:p>
          <w:p w14:paraId="24299327" w14:textId="77777777" w:rsidR="00F41A5F" w:rsidRPr="00F41A5F" w:rsidRDefault="00F41A5F" w:rsidP="00F41A5F">
            <w:pPr>
              <w:rPr>
                <w:rFonts w:ascii="Helvetica" w:hAnsi="Helvetica"/>
                <w:sz w:val="24"/>
              </w:rPr>
            </w:pPr>
            <w:r w:rsidRPr="00F41A5F">
              <w:rPr>
                <w:rFonts w:ascii="Helvetica" w:hAnsi="Helvetica"/>
                <w:sz w:val="24"/>
              </w:rPr>
              <w:t xml:space="preserve">As in the previous </w:t>
            </w:r>
            <w:r w:rsidR="005212E3">
              <w:rPr>
                <w:rFonts w:ascii="Helvetica" w:hAnsi="Helvetica"/>
                <w:sz w:val="24"/>
              </w:rPr>
              <w:t xml:space="preserve">two </w:t>
            </w:r>
            <w:r w:rsidRPr="00F41A5F">
              <w:rPr>
                <w:rFonts w:ascii="Helvetica" w:hAnsi="Helvetica"/>
                <w:sz w:val="24"/>
              </w:rPr>
              <w:t>exercise</w:t>
            </w:r>
            <w:r w:rsidR="005212E3">
              <w:rPr>
                <w:rFonts w:ascii="Helvetica" w:hAnsi="Helvetica"/>
                <w:sz w:val="24"/>
              </w:rPr>
              <w:t>s</w:t>
            </w:r>
            <w:r w:rsidRPr="00F41A5F">
              <w:rPr>
                <w:rFonts w:ascii="Helvetica" w:hAnsi="Helvetica"/>
                <w:sz w:val="24"/>
              </w:rPr>
              <w:t xml:space="preserve">, Figure 1 (next page) represents a zero-offset seismic line (no offset between the source and the receiver).  </w:t>
            </w:r>
            <w:r w:rsidR="005212E3">
              <w:rPr>
                <w:rFonts w:ascii="Helvetica" w:hAnsi="Helvetica"/>
                <w:sz w:val="24"/>
              </w:rPr>
              <w:t>Only a few</w:t>
            </w:r>
            <w:r w:rsidRPr="00F41A5F">
              <w:rPr>
                <w:rFonts w:ascii="Helvetica" w:hAnsi="Helvetica"/>
                <w:sz w:val="24"/>
              </w:rPr>
              <w:t xml:space="preserve"> ray</w:t>
            </w:r>
            <w:r>
              <w:rPr>
                <w:rFonts w:ascii="Helvetica" w:hAnsi="Helvetica"/>
                <w:sz w:val="24"/>
              </w:rPr>
              <w:t xml:space="preserve"> </w:t>
            </w:r>
            <w:r w:rsidRPr="00F41A5F">
              <w:rPr>
                <w:rFonts w:ascii="Helvetica" w:hAnsi="Helvetica"/>
                <w:sz w:val="24"/>
              </w:rPr>
              <w:t>paths</w:t>
            </w:r>
            <w:r w:rsidR="005212E3">
              <w:rPr>
                <w:rFonts w:ascii="Helvetica" w:hAnsi="Helvetica"/>
                <w:sz w:val="24"/>
              </w:rPr>
              <w:t xml:space="preserve"> that are </w:t>
            </w:r>
            <w:r w:rsidRPr="00F41A5F">
              <w:rPr>
                <w:rFonts w:ascii="Helvetica" w:hAnsi="Helvetica"/>
                <w:sz w:val="24"/>
              </w:rPr>
              <w:t>perpendicular to the surface</w:t>
            </w:r>
            <w:r w:rsidR="005212E3">
              <w:rPr>
                <w:rFonts w:ascii="Helvetica" w:hAnsi="Helvetica"/>
                <w:sz w:val="24"/>
              </w:rPr>
              <w:t xml:space="preserve"> are shown.  Note that for shot #4 there are </w:t>
            </w:r>
            <w:r w:rsidR="00537276">
              <w:rPr>
                <w:rFonts w:ascii="Helvetica" w:hAnsi="Helvetica"/>
                <w:sz w:val="24"/>
              </w:rPr>
              <w:t>three (</w:t>
            </w:r>
            <w:r w:rsidR="005212E3">
              <w:rPr>
                <w:rFonts w:ascii="Helvetica" w:hAnsi="Helvetica"/>
                <w:sz w:val="24"/>
              </w:rPr>
              <w:t>3</w:t>
            </w:r>
            <w:r w:rsidR="00537276">
              <w:rPr>
                <w:rFonts w:ascii="Helvetica" w:hAnsi="Helvetica"/>
                <w:sz w:val="24"/>
              </w:rPr>
              <w:t>)</w:t>
            </w:r>
            <w:r w:rsidR="005212E3">
              <w:rPr>
                <w:rFonts w:ascii="Helvetica" w:hAnsi="Helvetica"/>
                <w:sz w:val="24"/>
              </w:rPr>
              <w:t xml:space="preserve"> paths that are perpendicular to different locations</w:t>
            </w:r>
            <w:r w:rsidR="00537276">
              <w:rPr>
                <w:rFonts w:ascii="Helvetica" w:hAnsi="Helvetica"/>
                <w:sz w:val="24"/>
              </w:rPr>
              <w:t xml:space="preserve"> along the subsurface interface</w:t>
            </w:r>
            <w:r w:rsidRPr="00F41A5F">
              <w:rPr>
                <w:rFonts w:ascii="Helvetica" w:hAnsi="Helvetica"/>
                <w:sz w:val="24"/>
              </w:rPr>
              <w:t>.  Once again, the seismic events plot directly beneath the surface location.</w:t>
            </w:r>
          </w:p>
          <w:p w14:paraId="69FF175B" w14:textId="77777777" w:rsidR="00F41A5F" w:rsidRPr="00F41A5F" w:rsidRDefault="00F41A5F" w:rsidP="00F41A5F">
            <w:pPr>
              <w:rPr>
                <w:rFonts w:ascii="Helvetica" w:hAnsi="Helvetica"/>
                <w:sz w:val="24"/>
              </w:rPr>
            </w:pPr>
          </w:p>
          <w:p w14:paraId="7A2FF63E" w14:textId="77777777" w:rsidR="00C34A6A" w:rsidRDefault="00F41A5F" w:rsidP="00F41A5F">
            <w:pPr>
              <w:rPr>
                <w:rFonts w:ascii="Helvetica" w:hAnsi="Helvetica"/>
                <w:sz w:val="24"/>
              </w:rPr>
            </w:pPr>
            <w:r w:rsidRPr="00F41A5F">
              <w:rPr>
                <w:rFonts w:ascii="Helvetica" w:hAnsi="Helvetica"/>
                <w:sz w:val="24"/>
              </w:rPr>
              <w:t>Plot where the seismic event would be displayed on a seismic section for locatio</w:t>
            </w:r>
            <w:r>
              <w:rPr>
                <w:rFonts w:ascii="Helvetica" w:hAnsi="Helvetica"/>
                <w:sz w:val="24"/>
              </w:rPr>
              <w:t>ns 1 through 6</w:t>
            </w:r>
            <w:r w:rsidR="006D1EFE" w:rsidRPr="006D1EFE">
              <w:rPr>
                <w:rFonts w:ascii="Helvetica" w:hAnsi="Helvetica"/>
                <w:sz w:val="24"/>
              </w:rPr>
              <w:t>.</w:t>
            </w:r>
          </w:p>
          <w:p w14:paraId="1D068FDA" w14:textId="77777777" w:rsidR="00FD2839" w:rsidRPr="00463550" w:rsidRDefault="00FD2839" w:rsidP="006D1EFE">
            <w:pPr>
              <w:rPr>
                <w:rFonts w:ascii="Arial" w:hAnsi="Arial"/>
              </w:rPr>
            </w:pPr>
          </w:p>
        </w:tc>
      </w:tr>
    </w:tbl>
    <w:p w14:paraId="0C17E516" w14:textId="77777777" w:rsidR="00FD2839" w:rsidRDefault="00FD2839" w:rsidP="00FD2839">
      <w:pPr>
        <w:rPr>
          <w:rFonts w:ascii="Arial" w:hAnsi="Arial"/>
        </w:rPr>
      </w:pPr>
    </w:p>
    <w:p w14:paraId="0BBC3DCF" w14:textId="77777777" w:rsidR="00FD2839" w:rsidRDefault="00FD2839" w:rsidP="00FD2839">
      <w:pPr>
        <w:rPr>
          <w:rFonts w:ascii="Arial" w:hAnsi="Arial"/>
        </w:rPr>
      </w:pPr>
    </w:p>
    <w:p w14:paraId="4F9BE63F" w14:textId="77777777" w:rsidR="00FD2839" w:rsidRPr="0051414C" w:rsidRDefault="00FD2839" w:rsidP="00FD2839">
      <w:pPr>
        <w:pStyle w:val="ContinuedOnNextPa"/>
      </w:pPr>
      <w:r>
        <w:t>Continued on next page</w:t>
      </w:r>
    </w:p>
    <w:p w14:paraId="2ADCD3A2" w14:textId="77777777" w:rsidR="00FD2839" w:rsidRDefault="00FD2839" w:rsidP="00FD2839">
      <w:pPr>
        <w:pStyle w:val="MapTitle"/>
      </w:pPr>
      <w:r>
        <w:br w:type="page"/>
      </w:r>
      <w:r>
        <w:lastRenderedPageBreak/>
        <w:t>Exer</w:t>
      </w:r>
      <w:r w:rsidR="006D1EFE">
        <w:t xml:space="preserve">cise </w:t>
      </w:r>
      <w:r w:rsidR="005212E3">
        <w:t>5c</w:t>
      </w:r>
      <w:r w:rsidR="00F41A5F">
        <w:t xml:space="preserve">:  </w:t>
      </w:r>
      <w:r w:rsidR="005212E3">
        <w:t>A Syncline</w:t>
      </w:r>
      <w:r w:rsidR="00C34A6A" w:rsidRPr="00FD2839">
        <w:rPr>
          <w:rFonts w:ascii="Arial" w:hAnsi="Arial" w:cs="Arial"/>
          <w:szCs w:val="32"/>
        </w:rPr>
        <w:t xml:space="preserve">  </w:t>
      </w:r>
      <w:r w:rsidRPr="005949F6">
        <w:rPr>
          <w:sz w:val="20"/>
          <w:szCs w:val="20"/>
        </w:rPr>
        <w:t>continued</w:t>
      </w:r>
    </w:p>
    <w:p w14:paraId="74AFB209" w14:textId="77777777" w:rsidR="00FD2839" w:rsidRPr="005949F6" w:rsidRDefault="00FD2839" w:rsidP="00FD283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134DE85A" w14:textId="77777777" w:rsidR="006D1EFE" w:rsidRDefault="006D1EFE" w:rsidP="006F74E5">
      <w:pPr>
        <w:ind w:firstLine="720"/>
        <w:rPr>
          <w:sz w:val="16"/>
          <w:szCs w:val="16"/>
        </w:rPr>
      </w:pPr>
    </w:p>
    <w:p w14:paraId="2ED77985" w14:textId="77777777" w:rsidR="006D1EFE" w:rsidRDefault="006D1EFE" w:rsidP="006F74E5">
      <w:pPr>
        <w:ind w:firstLine="720"/>
        <w:rPr>
          <w:sz w:val="16"/>
          <w:szCs w:val="16"/>
        </w:rPr>
      </w:pPr>
    </w:p>
    <w:p w14:paraId="1B5DBF55" w14:textId="77777777" w:rsidR="006D1EFE" w:rsidRDefault="005212E3" w:rsidP="005212E3">
      <w:pPr>
        <w:ind w:firstLine="360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 wp14:anchorId="524797E9" wp14:editId="1F9BA4CE">
            <wp:extent cx="5764036" cy="3218213"/>
            <wp:effectExtent l="19050" t="0" r="8114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02" cy="3218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81D573" w14:textId="77777777" w:rsidR="006D1EFE" w:rsidRDefault="006D1EFE" w:rsidP="006F74E5">
      <w:pPr>
        <w:ind w:firstLine="720"/>
        <w:rPr>
          <w:sz w:val="16"/>
          <w:szCs w:val="16"/>
        </w:rPr>
      </w:pPr>
    </w:p>
    <w:p w14:paraId="6DE6981B" w14:textId="77777777" w:rsidR="006D1EFE" w:rsidRDefault="00F41A5F" w:rsidP="006D1EFE">
      <w:pPr>
        <w:ind w:left="1980" w:hanging="990"/>
        <w:rPr>
          <w:rFonts w:ascii="Helvetica" w:hAnsi="Helvetica"/>
          <w:sz w:val="24"/>
        </w:rPr>
      </w:pPr>
      <w:r w:rsidRPr="00F41A5F">
        <w:rPr>
          <w:rFonts w:ascii="Helvetica" w:hAnsi="Helvetica"/>
          <w:sz w:val="24"/>
        </w:rPr>
        <w:t xml:space="preserve">Figure 1.  </w:t>
      </w:r>
      <w:r w:rsidRPr="00F41A5F">
        <w:rPr>
          <w:rFonts w:ascii="Helvetica" w:hAnsi="Helvetica"/>
          <w:sz w:val="24"/>
        </w:rPr>
        <w:tab/>
        <w:t>Given this reflection surf</w:t>
      </w:r>
      <w:r w:rsidR="005212E3">
        <w:rPr>
          <w:rFonts w:ascii="Helvetica" w:hAnsi="Helvetica"/>
          <w:sz w:val="24"/>
        </w:rPr>
        <w:t>ace with the shape of a simple syn</w:t>
      </w:r>
      <w:r w:rsidRPr="00F41A5F">
        <w:rPr>
          <w:rFonts w:ascii="Helvetica" w:hAnsi="Helvetica"/>
          <w:sz w:val="24"/>
        </w:rPr>
        <w:t>cline, construct how it would appear on an uncorr</w:t>
      </w:r>
      <w:r>
        <w:rPr>
          <w:rFonts w:ascii="Helvetica" w:hAnsi="Helvetica"/>
          <w:sz w:val="24"/>
        </w:rPr>
        <w:t>ected (unmigrated) seismic line</w:t>
      </w:r>
      <w:r w:rsidR="006D1EFE">
        <w:rPr>
          <w:rFonts w:ascii="Helvetica" w:hAnsi="Helvetica"/>
          <w:sz w:val="24"/>
        </w:rPr>
        <w:t>.</w:t>
      </w:r>
    </w:p>
    <w:p w14:paraId="42664369" w14:textId="77777777" w:rsidR="006D1EFE" w:rsidRDefault="006D1EFE" w:rsidP="006F74E5">
      <w:pPr>
        <w:ind w:firstLine="720"/>
        <w:rPr>
          <w:sz w:val="16"/>
          <w:szCs w:val="16"/>
        </w:rPr>
      </w:pPr>
    </w:p>
    <w:p w14:paraId="6834F9DE" w14:textId="77777777" w:rsidR="006D1EFE" w:rsidRDefault="006D1EFE" w:rsidP="006D1EFE">
      <w:pPr>
        <w:rPr>
          <w:sz w:val="16"/>
          <w:szCs w:val="16"/>
        </w:rPr>
      </w:pPr>
    </w:p>
    <w:p w14:paraId="5362BAF9" w14:textId="77777777" w:rsidR="006F74E5" w:rsidRDefault="00FD2839" w:rsidP="006F74E5">
      <w:pPr>
        <w:ind w:firstLine="720"/>
        <w:rPr>
          <w:sz w:val="16"/>
          <w:szCs w:val="16"/>
        </w:rPr>
      </w:pPr>
      <w:r w:rsidRPr="00350973">
        <w:rPr>
          <w:sz w:val="16"/>
          <w:szCs w:val="16"/>
        </w:rPr>
        <w:t xml:space="preserve">  </w:t>
      </w:r>
      <w:r w:rsidR="006F74E5" w:rsidRPr="00350973">
        <w:rPr>
          <w:sz w:val="16"/>
          <w:szCs w:val="16"/>
        </w:rPr>
        <w:t xml:space="preserve">  </w:t>
      </w: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6F74E5" w14:paraId="3073DFE7" w14:textId="77777777" w:rsidTr="006F74E5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BCFEE" w14:textId="77777777" w:rsidR="006F74E5" w:rsidRPr="006F74E5" w:rsidRDefault="006F74E5" w:rsidP="00F41A5F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49F67" w14:textId="77777777" w:rsidR="006F74E5" w:rsidRPr="006F74E5" w:rsidRDefault="006F74E5" w:rsidP="00F41A5F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Action</w:t>
            </w:r>
          </w:p>
        </w:tc>
      </w:tr>
      <w:tr w:rsidR="006E5FC0" w14:paraId="076B7F42" w14:textId="77777777" w:rsidTr="006F74E5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15E35" w14:textId="77777777" w:rsidR="006E5FC0" w:rsidRPr="0051414C" w:rsidRDefault="006E5FC0" w:rsidP="00C0226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A68076B" w14:textId="77777777" w:rsidR="006E5FC0" w:rsidRDefault="006E5FC0" w:rsidP="00C02266">
            <w:pPr>
              <w:jc w:val="center"/>
              <w:rPr>
                <w:rFonts w:ascii="Arial" w:hAnsi="Arial"/>
              </w:rPr>
            </w:pPr>
            <w:r w:rsidRPr="00C34A6A"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190DB" w14:textId="77777777" w:rsidR="006E5FC0" w:rsidRPr="0051414C" w:rsidRDefault="006E5FC0" w:rsidP="00C0226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54ED422" w14:textId="77777777" w:rsidR="006E5FC0" w:rsidRDefault="00537276" w:rsidP="00C02266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Finish drawing the</w:t>
            </w:r>
            <w:r w:rsidR="006E5FC0">
              <w:rPr>
                <w:rFonts w:ascii="Helvetica" w:hAnsi="Helvetica"/>
                <w:sz w:val="24"/>
              </w:rPr>
              <w:t xml:space="preserve"> </w:t>
            </w:r>
            <w:r w:rsidR="008746DB">
              <w:rPr>
                <w:rFonts w:ascii="Helvetica" w:hAnsi="Helvetica"/>
                <w:sz w:val="24"/>
              </w:rPr>
              <w:t>ray paths</w:t>
            </w:r>
            <w:r w:rsidR="006E5FC0">
              <w:rPr>
                <w:rFonts w:ascii="Helvetica" w:hAnsi="Helvetica"/>
                <w:sz w:val="24"/>
              </w:rPr>
              <w:t xml:space="preserve"> on Figure 1,</w:t>
            </w:r>
            <w:r w:rsidR="006E5FC0" w:rsidRPr="00F41A5F">
              <w:rPr>
                <w:rFonts w:ascii="Helvetica" w:hAnsi="Helvetica"/>
                <w:sz w:val="24"/>
              </w:rPr>
              <w:t xml:space="preserve"> line</w:t>
            </w:r>
            <w:r w:rsidR="006E5FC0">
              <w:rPr>
                <w:rFonts w:ascii="Helvetica" w:hAnsi="Helvetica"/>
                <w:sz w:val="24"/>
              </w:rPr>
              <w:t>s that start at the shots and hit the interface at 90</w:t>
            </w:r>
            <w:r w:rsidR="006E5FC0">
              <w:rPr>
                <w:rFonts w:ascii="Helvetica" w:hAnsi="Helvetica" w:cs="Helvetica"/>
                <w:sz w:val="24"/>
              </w:rPr>
              <w:t>°</w:t>
            </w:r>
            <w:r w:rsidR="006E5FC0">
              <w:rPr>
                <w:rFonts w:ascii="Helvetica" w:hAnsi="Helvetica"/>
                <w:sz w:val="24"/>
              </w:rPr>
              <w:t>.</w:t>
            </w:r>
          </w:p>
          <w:p w14:paraId="1C2D0D7F" w14:textId="77777777" w:rsidR="006E5FC0" w:rsidRPr="006F74E5" w:rsidRDefault="006E5FC0" w:rsidP="00C02266">
            <w:pPr>
              <w:rPr>
                <w:rFonts w:ascii="Arial" w:hAnsi="Arial"/>
              </w:rPr>
            </w:pPr>
          </w:p>
        </w:tc>
      </w:tr>
      <w:tr w:rsidR="006E5FC0" w14:paraId="2B249183" w14:textId="77777777" w:rsidTr="006F74E5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AA58" w14:textId="77777777" w:rsidR="006E5FC0" w:rsidRPr="0051414C" w:rsidRDefault="006E5FC0" w:rsidP="00C0226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B7CC19E" w14:textId="77777777" w:rsidR="006E5FC0" w:rsidRDefault="006E5FC0" w:rsidP="006E5FC0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CA776" w14:textId="77777777" w:rsidR="006E5FC0" w:rsidRPr="0051414C" w:rsidRDefault="006E5FC0" w:rsidP="00C0226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2512446" w14:textId="77777777" w:rsidR="006E5FC0" w:rsidRDefault="006E5FC0" w:rsidP="00C02266">
            <w:pPr>
              <w:rPr>
                <w:rFonts w:ascii="Helvetica" w:hAnsi="Helvetica"/>
                <w:sz w:val="24"/>
              </w:rPr>
            </w:pPr>
            <w:r w:rsidRPr="00F41A5F">
              <w:rPr>
                <w:rFonts w:ascii="Helvetica" w:hAnsi="Helvetica"/>
                <w:sz w:val="24"/>
              </w:rPr>
              <w:t>Draw a vertical line down from each surface position</w:t>
            </w:r>
            <w:r w:rsidRPr="006D1EFE">
              <w:rPr>
                <w:rFonts w:ascii="Helvetica" w:hAnsi="Helvetica"/>
                <w:sz w:val="24"/>
              </w:rPr>
              <w:t>.</w:t>
            </w:r>
          </w:p>
          <w:p w14:paraId="6DE95310" w14:textId="77777777" w:rsidR="006E5FC0" w:rsidRPr="006F74E5" w:rsidRDefault="006E5FC0" w:rsidP="00C02266">
            <w:pPr>
              <w:rPr>
                <w:rFonts w:ascii="Arial" w:hAnsi="Arial"/>
              </w:rPr>
            </w:pPr>
          </w:p>
        </w:tc>
      </w:tr>
      <w:tr w:rsidR="006E5FC0" w14:paraId="294F59D0" w14:textId="77777777" w:rsidTr="006F74E5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F1C71" w14:textId="77777777" w:rsidR="006E5FC0" w:rsidRPr="0051414C" w:rsidRDefault="006E5FC0" w:rsidP="00C0226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422EA53" w14:textId="77777777" w:rsidR="006E5FC0" w:rsidRDefault="006E5FC0" w:rsidP="00C0226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452BC" w14:textId="77777777" w:rsidR="006E5FC0" w:rsidRPr="0051414C" w:rsidRDefault="006E5FC0" w:rsidP="00C0226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166D54F" w14:textId="77777777" w:rsidR="006E5FC0" w:rsidRDefault="006E5FC0" w:rsidP="00C02266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Use a compass to draw an arc – compass point on the surface location and pencil point on the place where the ray path intersects the reflector.</w:t>
            </w:r>
          </w:p>
          <w:p w14:paraId="0111F778" w14:textId="77777777" w:rsidR="006E5FC0" w:rsidRPr="006F74E5" w:rsidRDefault="006E5FC0" w:rsidP="00C02266">
            <w:pPr>
              <w:rPr>
                <w:rFonts w:ascii="Arial" w:hAnsi="Arial"/>
              </w:rPr>
            </w:pPr>
          </w:p>
        </w:tc>
      </w:tr>
      <w:tr w:rsidR="006E5FC0" w14:paraId="11511D87" w14:textId="77777777" w:rsidTr="006F74E5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54246" w14:textId="77777777" w:rsidR="006E5FC0" w:rsidRPr="0051414C" w:rsidRDefault="006E5FC0" w:rsidP="00C0226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A3C683B" w14:textId="77777777" w:rsidR="006E5FC0" w:rsidRDefault="006E5FC0" w:rsidP="00C0226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79E10" w14:textId="77777777" w:rsidR="006E5FC0" w:rsidRPr="0051414C" w:rsidRDefault="006E5FC0" w:rsidP="00C0226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9F7A49A" w14:textId="77777777" w:rsidR="006E5FC0" w:rsidRDefault="006E5FC0" w:rsidP="00C02266">
            <w:pPr>
              <w:ind w:left="20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The seismic event plots where the arc</w:t>
            </w:r>
            <w:r w:rsidR="00537276">
              <w:rPr>
                <w:rFonts w:ascii="Helvetica" w:hAnsi="Helvetica"/>
                <w:sz w:val="24"/>
              </w:rPr>
              <w:t xml:space="preserve"> intersects the vertical line. </w:t>
            </w:r>
            <w:r>
              <w:rPr>
                <w:rFonts w:ascii="Helvetica" w:hAnsi="Helvetica"/>
                <w:sz w:val="24"/>
              </w:rPr>
              <w:t xml:space="preserve">Mark the intersections with a small, bold circle.  </w:t>
            </w:r>
          </w:p>
          <w:p w14:paraId="3C728B27" w14:textId="77777777" w:rsidR="006E5FC0" w:rsidRPr="006F74E5" w:rsidRDefault="006E5FC0" w:rsidP="00C02266">
            <w:pPr>
              <w:ind w:left="20"/>
              <w:rPr>
                <w:rFonts w:ascii="Arial" w:hAnsi="Arial"/>
              </w:rPr>
            </w:pPr>
          </w:p>
        </w:tc>
      </w:tr>
    </w:tbl>
    <w:p w14:paraId="6FE68D05" w14:textId="77777777" w:rsidR="00FD2839" w:rsidRDefault="00FD2839" w:rsidP="00FD2839">
      <w:pPr>
        <w:ind w:firstLine="720"/>
        <w:rPr>
          <w:sz w:val="16"/>
          <w:szCs w:val="16"/>
        </w:rPr>
      </w:pPr>
    </w:p>
    <w:p w14:paraId="7ABCF5DE" w14:textId="77777777" w:rsidR="006F74E5" w:rsidRDefault="006F74E5" w:rsidP="006D1EFE">
      <w:pPr>
        <w:rPr>
          <w:sz w:val="16"/>
          <w:szCs w:val="16"/>
        </w:rPr>
      </w:pPr>
    </w:p>
    <w:p w14:paraId="3E314BFF" w14:textId="77777777" w:rsidR="00FD2839" w:rsidRPr="0051414C" w:rsidRDefault="00FD2839" w:rsidP="00FD2839">
      <w:pPr>
        <w:pStyle w:val="ContinuedOnNextPa"/>
      </w:pPr>
      <w:r>
        <w:t>Continued on next page</w:t>
      </w:r>
    </w:p>
    <w:p w14:paraId="043D4357" w14:textId="77777777" w:rsidR="00FD2839" w:rsidRDefault="00FD2839" w:rsidP="00FD2839">
      <w:pPr>
        <w:pStyle w:val="MapTitle"/>
      </w:pPr>
      <w:r>
        <w:br w:type="page"/>
      </w:r>
      <w:r>
        <w:lastRenderedPageBreak/>
        <w:t>Exer</w:t>
      </w:r>
      <w:r w:rsidR="006D1EFE">
        <w:t xml:space="preserve">cise </w:t>
      </w:r>
      <w:r w:rsidR="005212E3">
        <w:t>5c</w:t>
      </w:r>
      <w:r w:rsidR="00F41A5F">
        <w:t xml:space="preserve">:  </w:t>
      </w:r>
      <w:r w:rsidR="005212E3">
        <w:t>A Syncline</w:t>
      </w:r>
      <w:r w:rsidR="00C34A6A" w:rsidRPr="005949F6">
        <w:rPr>
          <w:sz w:val="20"/>
          <w:szCs w:val="20"/>
        </w:rPr>
        <w:t xml:space="preserve"> </w:t>
      </w:r>
      <w:r w:rsidR="00C34A6A">
        <w:rPr>
          <w:sz w:val="20"/>
          <w:szCs w:val="20"/>
        </w:rPr>
        <w:t xml:space="preserve"> </w:t>
      </w:r>
      <w:r w:rsidRPr="005949F6">
        <w:rPr>
          <w:sz w:val="20"/>
          <w:szCs w:val="20"/>
        </w:rPr>
        <w:t>continued</w:t>
      </w:r>
    </w:p>
    <w:p w14:paraId="3D4D21F2" w14:textId="77777777" w:rsidR="00FD2839" w:rsidRPr="005949F6" w:rsidRDefault="00FD2839" w:rsidP="00FD283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531C0360" w14:textId="77777777" w:rsidR="00FD2839" w:rsidRDefault="00FD2839" w:rsidP="00FD2839">
      <w:pPr>
        <w:ind w:firstLine="720"/>
        <w:rPr>
          <w:sz w:val="16"/>
          <w:szCs w:val="16"/>
        </w:rPr>
      </w:pPr>
      <w:r w:rsidRPr="00350973">
        <w:rPr>
          <w:sz w:val="16"/>
          <w:szCs w:val="16"/>
        </w:rPr>
        <w:t xml:space="preserve">  </w:t>
      </w:r>
    </w:p>
    <w:p w14:paraId="74BA5822" w14:textId="77777777" w:rsidR="006D1EFE" w:rsidRDefault="006D1EFE" w:rsidP="00FD2839">
      <w:pPr>
        <w:ind w:firstLine="720"/>
        <w:rPr>
          <w:sz w:val="16"/>
          <w:szCs w:val="16"/>
        </w:rPr>
      </w:pPr>
    </w:p>
    <w:p w14:paraId="2BD3FD86" w14:textId="77777777" w:rsidR="006D1EFE" w:rsidRDefault="006D1EFE" w:rsidP="00FD2839">
      <w:pPr>
        <w:ind w:firstLine="720"/>
        <w:rPr>
          <w:sz w:val="16"/>
          <w:szCs w:val="16"/>
        </w:rPr>
      </w:pPr>
    </w:p>
    <w:p w14:paraId="7EB1CA2E" w14:textId="77777777" w:rsidR="006D1EFE" w:rsidRDefault="006D1EFE" w:rsidP="006D1EFE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After you complete these steps for all the locations, consider:</w:t>
      </w:r>
    </w:p>
    <w:p w14:paraId="05A63203" w14:textId="77777777" w:rsidR="006D1EFE" w:rsidRDefault="006D1EFE" w:rsidP="006D1EFE">
      <w:pPr>
        <w:rPr>
          <w:rFonts w:ascii="Helvetica" w:hAnsi="Helvetica"/>
          <w:sz w:val="24"/>
        </w:rPr>
      </w:pPr>
    </w:p>
    <w:p w14:paraId="53D954C3" w14:textId="77777777" w:rsidR="00B9779E" w:rsidRDefault="006D1EFE" w:rsidP="00B9779E">
      <w:pPr>
        <w:rPr>
          <w:rFonts w:ascii="Helvetica" w:hAnsi="Helvetica"/>
          <w:sz w:val="24"/>
        </w:rPr>
      </w:pPr>
      <w:r>
        <w:rPr>
          <w:rFonts w:ascii="Helvetica" w:hAnsi="Helvetica"/>
          <w:b/>
          <w:sz w:val="24"/>
        </w:rPr>
        <w:t>True or False</w:t>
      </w:r>
      <w:r>
        <w:rPr>
          <w:rFonts w:ascii="Helvetica" w:hAnsi="Helvetica"/>
          <w:sz w:val="24"/>
        </w:rPr>
        <w:t xml:space="preserve">:  </w:t>
      </w:r>
      <w:bookmarkStart w:id="0" w:name="_GoBack"/>
      <w:bookmarkEnd w:id="0"/>
    </w:p>
    <w:p w14:paraId="5395951B" w14:textId="77777777" w:rsidR="005212E3" w:rsidRDefault="005212E3" w:rsidP="00B9779E">
      <w:pPr>
        <w:rPr>
          <w:rFonts w:ascii="Helvetica" w:hAnsi="Helvetica"/>
          <w:sz w:val="24"/>
        </w:rPr>
      </w:pPr>
    </w:p>
    <w:p w14:paraId="2C86059A" w14:textId="77777777" w:rsidR="005212E3" w:rsidRDefault="005212E3" w:rsidP="005212E3">
      <w:pPr>
        <w:numPr>
          <w:ilvl w:val="0"/>
          <w:numId w:val="11"/>
        </w:num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 xml:space="preserve">The </w:t>
      </w:r>
      <w:r w:rsidR="006E5FC0">
        <w:rPr>
          <w:rFonts w:ascii="Helvetica" w:hAnsi="Helvetica"/>
          <w:sz w:val="24"/>
        </w:rPr>
        <w:t>low point of the syn</w:t>
      </w:r>
      <w:r>
        <w:rPr>
          <w:rFonts w:ascii="Helvetica" w:hAnsi="Helvetica"/>
          <w:sz w:val="24"/>
        </w:rPr>
        <w:t>cline will appear to be too shallow on the seismic line.</w:t>
      </w:r>
    </w:p>
    <w:p w14:paraId="2C91A1CA" w14:textId="77777777" w:rsidR="005212E3" w:rsidRDefault="005212E3" w:rsidP="005212E3">
      <w:pPr>
        <w:ind w:left="360" w:firstLine="720"/>
        <w:rPr>
          <w:rFonts w:ascii="Helvetica" w:hAnsi="Helvetica"/>
          <w:b/>
          <w:sz w:val="24"/>
        </w:rPr>
      </w:pPr>
    </w:p>
    <w:p w14:paraId="69F888BD" w14:textId="77777777" w:rsidR="005212E3" w:rsidRDefault="005212E3" w:rsidP="005212E3">
      <w:pPr>
        <w:ind w:left="360" w:firstLine="720"/>
        <w:rPr>
          <w:rFonts w:ascii="Helvetica" w:hAnsi="Helvetica"/>
          <w:sz w:val="24"/>
        </w:rPr>
      </w:pPr>
      <w:r>
        <w:rPr>
          <w:rFonts w:ascii="Helvetica" w:hAnsi="Helvetica"/>
          <w:b/>
          <w:sz w:val="24"/>
        </w:rPr>
        <w:t>TRUE</w:t>
      </w:r>
      <w:r>
        <w:rPr>
          <w:rFonts w:ascii="Helvetica" w:hAnsi="Helvetica"/>
          <w:sz w:val="24"/>
        </w:rPr>
        <w:t xml:space="preserve">  or  </w:t>
      </w:r>
      <w:r>
        <w:rPr>
          <w:rFonts w:ascii="Helvetica" w:hAnsi="Helvetica"/>
          <w:b/>
          <w:sz w:val="24"/>
        </w:rPr>
        <w:t>FALSE</w:t>
      </w:r>
    </w:p>
    <w:p w14:paraId="7EA2AA00" w14:textId="77777777" w:rsidR="005212E3" w:rsidRDefault="005212E3" w:rsidP="005212E3">
      <w:pPr>
        <w:rPr>
          <w:rFonts w:ascii="Helvetica" w:hAnsi="Helvetica"/>
          <w:sz w:val="24"/>
        </w:rPr>
      </w:pPr>
    </w:p>
    <w:p w14:paraId="4160BF0E" w14:textId="77777777" w:rsidR="005212E3" w:rsidRDefault="005212E3" w:rsidP="005212E3">
      <w:pPr>
        <w:numPr>
          <w:ilvl w:val="0"/>
          <w:numId w:val="11"/>
        </w:num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 xml:space="preserve">The slopes of the </w:t>
      </w:r>
      <w:r w:rsidR="006E5FC0">
        <w:rPr>
          <w:rFonts w:ascii="Helvetica" w:hAnsi="Helvetica"/>
          <w:sz w:val="24"/>
        </w:rPr>
        <w:t>syn</w:t>
      </w:r>
      <w:r>
        <w:rPr>
          <w:rFonts w:ascii="Helvetica" w:hAnsi="Helvetica"/>
          <w:sz w:val="24"/>
        </w:rPr>
        <w:t>cline will appear to have lower dip than the actual subsurface interface.</w:t>
      </w:r>
    </w:p>
    <w:p w14:paraId="378E5C12" w14:textId="77777777" w:rsidR="005212E3" w:rsidRDefault="005212E3" w:rsidP="005212E3">
      <w:pPr>
        <w:ind w:left="360" w:firstLine="720"/>
        <w:rPr>
          <w:rFonts w:ascii="Helvetica" w:hAnsi="Helvetica"/>
          <w:b/>
          <w:sz w:val="24"/>
        </w:rPr>
      </w:pPr>
    </w:p>
    <w:p w14:paraId="6B6EEC2A" w14:textId="77777777" w:rsidR="005212E3" w:rsidRDefault="005212E3" w:rsidP="005212E3">
      <w:pPr>
        <w:ind w:left="360" w:firstLine="720"/>
        <w:rPr>
          <w:rFonts w:ascii="Helvetica" w:hAnsi="Helvetica"/>
          <w:b/>
          <w:sz w:val="24"/>
        </w:rPr>
      </w:pPr>
      <w:r>
        <w:rPr>
          <w:rFonts w:ascii="Helvetica" w:hAnsi="Helvetica"/>
          <w:b/>
          <w:sz w:val="24"/>
        </w:rPr>
        <w:t>TRUE</w:t>
      </w:r>
      <w:r>
        <w:rPr>
          <w:rFonts w:ascii="Helvetica" w:hAnsi="Helvetica"/>
          <w:sz w:val="24"/>
        </w:rPr>
        <w:t xml:space="preserve">  or  </w:t>
      </w:r>
      <w:r>
        <w:rPr>
          <w:rFonts w:ascii="Helvetica" w:hAnsi="Helvetica"/>
          <w:b/>
          <w:sz w:val="24"/>
        </w:rPr>
        <w:t>FALSE</w:t>
      </w:r>
    </w:p>
    <w:p w14:paraId="1966E7FE" w14:textId="77777777" w:rsidR="005212E3" w:rsidRDefault="005212E3" w:rsidP="005212E3">
      <w:pPr>
        <w:rPr>
          <w:rFonts w:ascii="Helvetica" w:hAnsi="Helvetica"/>
          <w:sz w:val="24"/>
        </w:rPr>
      </w:pPr>
    </w:p>
    <w:p w14:paraId="1BDEC1EF" w14:textId="77777777" w:rsidR="005212E3" w:rsidRDefault="005212E3" w:rsidP="005212E3">
      <w:pPr>
        <w:numPr>
          <w:ilvl w:val="0"/>
          <w:numId w:val="11"/>
        </w:num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 xml:space="preserve">The area of a </w:t>
      </w:r>
      <w:r w:rsidR="006E5FC0">
        <w:rPr>
          <w:rFonts w:ascii="Helvetica" w:hAnsi="Helvetica"/>
          <w:sz w:val="24"/>
        </w:rPr>
        <w:t>syn</w:t>
      </w:r>
      <w:r>
        <w:rPr>
          <w:rFonts w:ascii="Helvetica" w:hAnsi="Helvetica"/>
          <w:sz w:val="24"/>
        </w:rPr>
        <w:t>cline will be underestimated based on unmigrated seismic data.</w:t>
      </w:r>
    </w:p>
    <w:p w14:paraId="4BC2AC50" w14:textId="77777777" w:rsidR="005212E3" w:rsidRDefault="005212E3" w:rsidP="005212E3">
      <w:pPr>
        <w:ind w:left="360" w:firstLine="720"/>
        <w:rPr>
          <w:rFonts w:ascii="Helvetica" w:hAnsi="Helvetica"/>
          <w:b/>
          <w:sz w:val="24"/>
        </w:rPr>
      </w:pPr>
    </w:p>
    <w:p w14:paraId="065965A3" w14:textId="77777777" w:rsidR="005212E3" w:rsidRDefault="005212E3" w:rsidP="005212E3">
      <w:pPr>
        <w:ind w:left="360" w:firstLine="720"/>
        <w:rPr>
          <w:rFonts w:ascii="Helvetica" w:hAnsi="Helvetica"/>
          <w:sz w:val="24"/>
        </w:rPr>
      </w:pPr>
      <w:r>
        <w:rPr>
          <w:rFonts w:ascii="Helvetica" w:hAnsi="Helvetica"/>
          <w:b/>
          <w:sz w:val="24"/>
        </w:rPr>
        <w:t>TRUE</w:t>
      </w:r>
      <w:r>
        <w:rPr>
          <w:rFonts w:ascii="Helvetica" w:hAnsi="Helvetica"/>
          <w:sz w:val="24"/>
        </w:rPr>
        <w:t xml:space="preserve">  or  </w:t>
      </w:r>
      <w:r>
        <w:rPr>
          <w:rFonts w:ascii="Helvetica" w:hAnsi="Helvetica"/>
          <w:b/>
          <w:sz w:val="24"/>
        </w:rPr>
        <w:t>FALSE</w:t>
      </w:r>
    </w:p>
    <w:p w14:paraId="2E9CD942" w14:textId="77777777" w:rsidR="005212E3" w:rsidRDefault="005212E3" w:rsidP="00B9779E">
      <w:pPr>
        <w:rPr>
          <w:rFonts w:ascii="Helvetica" w:hAnsi="Helvetica"/>
          <w:sz w:val="24"/>
        </w:rPr>
      </w:pPr>
    </w:p>
    <w:sectPr w:rsidR="005212E3" w:rsidSect="001F712C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323928" w14:textId="77777777" w:rsidR="00F41A5F" w:rsidRDefault="00F41A5F">
      <w:r>
        <w:separator/>
      </w:r>
    </w:p>
  </w:endnote>
  <w:endnote w:type="continuationSeparator" w:id="0">
    <w:p w14:paraId="63447C1E" w14:textId="77777777" w:rsidR="00F41A5F" w:rsidRDefault="00F41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39E3C" w14:textId="77777777" w:rsidR="00F41A5F" w:rsidRDefault="004D0386">
    <w:pPr>
      <w:pStyle w:val="Footer"/>
      <w:jc w:val="center"/>
    </w:pPr>
    <w:r>
      <w:rPr>
        <w:rStyle w:val="PageNumber"/>
      </w:rPr>
      <w:fldChar w:fldCharType="begin"/>
    </w:r>
    <w:r w:rsidR="00F41A5F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37276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0E408A" w14:textId="77777777" w:rsidR="00F41A5F" w:rsidRDefault="00F41A5F">
      <w:r>
        <w:separator/>
      </w:r>
    </w:p>
  </w:footnote>
  <w:footnote w:type="continuationSeparator" w:id="0">
    <w:p w14:paraId="362E776B" w14:textId="77777777" w:rsidR="00F41A5F" w:rsidRDefault="00F41A5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16A0FC" w14:textId="77777777" w:rsidR="00F41A5F" w:rsidRPr="005E4A01" w:rsidRDefault="00F41A5F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 xml:space="preserve">Exercise </w:t>
    </w:r>
    <w:r w:rsidR="005212E3">
      <w:rPr>
        <w:rFonts w:ascii="Helvetica" w:hAnsi="Helvetica"/>
        <w:b/>
      </w:rPr>
      <w:t>5c</w:t>
    </w:r>
    <w:r>
      <w:rPr>
        <w:rFonts w:ascii="Helvetica" w:hAnsi="Helvetica"/>
        <w:b/>
      </w:rPr>
      <w:t xml:space="preserve">:  </w:t>
    </w:r>
    <w:r w:rsidR="005212E3">
      <w:rPr>
        <w:rFonts w:ascii="Helvetica" w:hAnsi="Helvetica"/>
        <w:b/>
      </w:rPr>
      <w:t>A Syncline</w:t>
    </w:r>
    <w:r>
      <w:rPr>
        <w:rFonts w:ascii="Helvetica" w:hAnsi="Helvetica"/>
        <w:b/>
      </w:rPr>
      <w:tab/>
    </w:r>
    <w:r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6"/>
  </w:num>
  <w:num w:numId="6">
    <w:abstractNumId w:val="5"/>
  </w:num>
  <w:num w:numId="7">
    <w:abstractNumId w:val="1"/>
  </w:num>
  <w:num w:numId="8">
    <w:abstractNumId w:val="4"/>
  </w:num>
  <w:num w:numId="9">
    <w:abstractNumId w:val="7"/>
  </w:num>
  <w:num w:numId="10">
    <w:abstractNumId w:val="2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D5834"/>
    <w:rsid w:val="001021F5"/>
    <w:rsid w:val="001346E0"/>
    <w:rsid w:val="00181786"/>
    <w:rsid w:val="001820DD"/>
    <w:rsid w:val="001C2FC7"/>
    <w:rsid w:val="001D7183"/>
    <w:rsid w:val="001F712C"/>
    <w:rsid w:val="0022405A"/>
    <w:rsid w:val="00233B1D"/>
    <w:rsid w:val="00331F25"/>
    <w:rsid w:val="004920BE"/>
    <w:rsid w:val="004D0386"/>
    <w:rsid w:val="005212E3"/>
    <w:rsid w:val="00537276"/>
    <w:rsid w:val="00542C18"/>
    <w:rsid w:val="005E4A01"/>
    <w:rsid w:val="006248E2"/>
    <w:rsid w:val="006B6060"/>
    <w:rsid w:val="006D1EFE"/>
    <w:rsid w:val="006E1EEF"/>
    <w:rsid w:val="006E5FC0"/>
    <w:rsid w:val="006F74E5"/>
    <w:rsid w:val="00701654"/>
    <w:rsid w:val="00782580"/>
    <w:rsid w:val="008746DB"/>
    <w:rsid w:val="008B0EAB"/>
    <w:rsid w:val="00956457"/>
    <w:rsid w:val="00986405"/>
    <w:rsid w:val="009D26BC"/>
    <w:rsid w:val="00A70FF3"/>
    <w:rsid w:val="00A92A04"/>
    <w:rsid w:val="00B714EC"/>
    <w:rsid w:val="00B9779E"/>
    <w:rsid w:val="00BF44BE"/>
    <w:rsid w:val="00C3213D"/>
    <w:rsid w:val="00C34A6A"/>
    <w:rsid w:val="00C62AC1"/>
    <w:rsid w:val="00E43A3F"/>
    <w:rsid w:val="00F41A5F"/>
    <w:rsid w:val="00F43625"/>
    <w:rsid w:val="00FB7C63"/>
    <w:rsid w:val="00FD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o:colormenu v:ext="edit" strokecolor="black"/>
    </o:shapedefaults>
    <o:shapelayout v:ext="edit">
      <o:idmap v:ext="edit" data="1"/>
    </o:shapelayout>
  </w:shapeDefaults>
  <w:decimalSymbol w:val="."/>
  <w:listSeparator w:val=","/>
  <w14:docId w14:val="089F2D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340</Words>
  <Characters>1944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5</cp:revision>
  <cp:lastPrinted>2014-12-16T13:24:00Z</cp:lastPrinted>
  <dcterms:created xsi:type="dcterms:W3CDTF">2014-12-30T13:38:00Z</dcterms:created>
  <dcterms:modified xsi:type="dcterms:W3CDTF">2015-03-30T00:28:00Z</dcterms:modified>
</cp:coreProperties>
</file>