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footer2.xml" ContentType="application/vnd.openxmlformats-officedocument.wordprocessingml.footer+xml"/>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Override PartName="/word/footer3.xml" ContentType="application/vnd.openxmlformats-officedocument.wordprocessingml.footer+xml"/>
  <Default Extension="jpeg" ContentType="image/jpeg"/>
  <Override PartName="/word/styles.xml" ContentType="application/vnd.openxmlformats-officedocument.wordprocessingml.styles+xml"/>
  <Default Extension="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0D8" w:rsidRPr="00263908" w:rsidRDefault="00D1729B" w:rsidP="00D1729B">
      <w:pPr>
        <w:jc w:val="center"/>
        <w:rPr>
          <w:rFonts w:ascii="Arial" w:hAnsi="Arial" w:cs="Arial"/>
          <w:sz w:val="32"/>
          <w:szCs w:val="32"/>
        </w:rPr>
      </w:pPr>
      <w:r w:rsidRPr="00263908">
        <w:rPr>
          <w:rFonts w:ascii="Arial" w:hAnsi="Arial" w:cs="Arial"/>
          <w:b/>
          <w:sz w:val="28"/>
          <w:szCs w:val="32"/>
        </w:rPr>
        <w:t xml:space="preserve">Mysterious motions along the </w:t>
      </w:r>
      <w:r w:rsidR="009611D5">
        <w:rPr>
          <w:rFonts w:ascii="Arial" w:hAnsi="Arial" w:cs="Arial"/>
          <w:b/>
          <w:sz w:val="28"/>
          <w:szCs w:val="32"/>
        </w:rPr>
        <w:t>Pacific Northwest Coast</w:t>
      </w:r>
      <w:r w:rsidR="001610D8" w:rsidRPr="00263908">
        <w:rPr>
          <w:rFonts w:ascii="Arial" w:hAnsi="Arial"/>
          <w:b/>
          <w:sz w:val="28"/>
          <w:szCs w:val="32"/>
        </w:rPr>
        <w:t xml:space="preserve"> - </w:t>
      </w:r>
      <w:r w:rsidR="004A7DA7" w:rsidRPr="00263908">
        <w:rPr>
          <w:rFonts w:ascii="Arial" w:hAnsi="Arial"/>
          <w:b/>
          <w:sz w:val="28"/>
          <w:szCs w:val="32"/>
        </w:rPr>
        <w:t>Instructor’s Guide</w:t>
      </w:r>
    </w:p>
    <w:p w:rsidR="00AF3B9C" w:rsidRDefault="00FB0DF5" w:rsidP="001610D8">
      <w:pPr>
        <w:jc w:val="center"/>
        <w:rPr>
          <w:rFonts w:ascii="Arial" w:hAnsi="Arial"/>
          <w:sz w:val="20"/>
          <w:szCs w:val="32"/>
        </w:rPr>
      </w:pPr>
      <w:r w:rsidRPr="00263908">
        <w:rPr>
          <w:rFonts w:ascii="Arial" w:hAnsi="Arial"/>
          <w:sz w:val="20"/>
          <w:szCs w:val="32"/>
        </w:rPr>
        <w:t xml:space="preserve">Version: </w:t>
      </w:r>
      <w:r w:rsidR="006D1B49">
        <w:rPr>
          <w:rFonts w:ascii="Arial" w:hAnsi="Arial"/>
          <w:sz w:val="20"/>
          <w:szCs w:val="32"/>
        </w:rPr>
        <w:t>3.</w:t>
      </w:r>
      <w:r w:rsidR="00F50B1B">
        <w:rPr>
          <w:rFonts w:ascii="Arial" w:hAnsi="Arial"/>
          <w:sz w:val="20"/>
          <w:szCs w:val="32"/>
        </w:rPr>
        <w:t>1</w:t>
      </w:r>
      <w:r w:rsidR="001610D8" w:rsidRPr="00263908">
        <w:rPr>
          <w:rFonts w:ascii="Arial" w:hAnsi="Arial"/>
          <w:sz w:val="20"/>
          <w:szCs w:val="32"/>
        </w:rPr>
        <w:t xml:space="preserve"> – Last Updated – </w:t>
      </w:r>
      <w:r w:rsidR="006D1B49">
        <w:rPr>
          <w:rFonts w:ascii="Arial" w:hAnsi="Arial"/>
          <w:sz w:val="20"/>
          <w:szCs w:val="32"/>
        </w:rPr>
        <w:t>May</w:t>
      </w:r>
      <w:r w:rsidR="006D1B49" w:rsidRPr="00263908">
        <w:rPr>
          <w:rFonts w:ascii="Arial" w:hAnsi="Arial"/>
          <w:sz w:val="20"/>
          <w:szCs w:val="32"/>
        </w:rPr>
        <w:t xml:space="preserve"> </w:t>
      </w:r>
      <w:r w:rsidRPr="00263908">
        <w:rPr>
          <w:rFonts w:ascii="Arial" w:hAnsi="Arial"/>
          <w:sz w:val="20"/>
          <w:szCs w:val="32"/>
        </w:rPr>
        <w:t>201</w:t>
      </w:r>
      <w:r w:rsidR="006D1B49">
        <w:rPr>
          <w:rFonts w:ascii="Arial" w:hAnsi="Arial"/>
          <w:sz w:val="20"/>
          <w:szCs w:val="32"/>
        </w:rPr>
        <w:t>7</w:t>
      </w:r>
    </w:p>
    <w:p w:rsidR="00B910FC" w:rsidRPr="00263908" w:rsidRDefault="00B910FC" w:rsidP="001610D8">
      <w:pPr>
        <w:jc w:val="center"/>
        <w:rPr>
          <w:rFonts w:ascii="Arial" w:hAnsi="Arial"/>
          <w:sz w:val="20"/>
          <w:szCs w:val="32"/>
        </w:rPr>
      </w:pPr>
    </w:p>
    <w:p w:rsidR="001610D8" w:rsidRPr="00263908" w:rsidRDefault="001610D8" w:rsidP="003F334A">
      <w:pPr>
        <w:rPr>
          <w:rFonts w:ascii="Arial" w:hAnsi="Arial"/>
          <w:b/>
          <w:szCs w:val="32"/>
        </w:rPr>
      </w:pPr>
    </w:p>
    <w:p w:rsidR="001F5098" w:rsidRPr="00263908" w:rsidRDefault="00AF3B9C" w:rsidP="001F5098">
      <w:pPr>
        <w:rPr>
          <w:rFonts w:ascii="Arial" w:hAnsi="Arial"/>
          <w:b/>
        </w:rPr>
      </w:pPr>
      <w:r w:rsidRPr="00263908">
        <w:rPr>
          <w:rFonts w:ascii="Arial" w:hAnsi="Arial"/>
          <w:b/>
          <w:noProof/>
          <w:szCs w:val="32"/>
          <w:lang w:eastAsia="en-US"/>
        </w:rPr>
        <w:drawing>
          <wp:anchor distT="0" distB="0" distL="114300" distR="114300" simplePos="0" relativeHeight="251659264" behindDoc="0" locked="0" layoutInCell="1" allowOverlap="1">
            <wp:simplePos x="0" y="0"/>
            <wp:positionH relativeFrom="margin">
              <wp:posOffset>3429000</wp:posOffset>
            </wp:positionH>
            <wp:positionV relativeFrom="margin">
              <wp:posOffset>1109980</wp:posOffset>
            </wp:positionV>
            <wp:extent cx="2052320" cy="2776220"/>
            <wp:effectExtent l="76200" t="25400" r="106680" b="68580"/>
            <wp:wrapSquare wrapText="bothSides"/>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n_andreas_map.png"/>
                    <pic:cNvPicPr/>
                  </pic:nvPicPr>
                  <pic:blipFill>
                    <a:blip r:embed="rId7" cstate="print">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tretch>
                      <a:fillRect/>
                    </a:stretch>
                  </pic:blipFill>
                  <pic:spPr>
                    <a:xfrm>
                      <a:off x="0" y="0"/>
                      <a:ext cx="2052320" cy="2776220"/>
                    </a:xfrm>
                    <a:prstGeom prst="rect">
                      <a:avLst/>
                    </a:prstGeom>
                    <a:ln>
                      <a:solidFill>
                        <a:schemeClr val="tx1"/>
                      </a:solidFill>
                    </a:ln>
                    <a:effectLst>
                      <a:outerShdw blurRad="50800" dist="38100" dir="2700000">
                        <a:srgbClr val="000000">
                          <a:alpha val="43000"/>
                        </a:srgbClr>
                      </a:outerShdw>
                    </a:effectLst>
                  </pic:spPr>
                </pic:pic>
              </a:graphicData>
            </a:graphic>
          </wp:anchor>
        </w:drawing>
      </w:r>
      <w:r w:rsidR="001F5098" w:rsidRPr="00263908">
        <w:rPr>
          <w:rFonts w:ascii="Arial" w:hAnsi="Arial"/>
          <w:b/>
          <w:szCs w:val="32"/>
        </w:rPr>
        <w:t>Abstract:</w:t>
      </w:r>
    </w:p>
    <w:p w:rsidR="004A7DA7" w:rsidRPr="00263908" w:rsidRDefault="002F1B71" w:rsidP="004A7DA7">
      <w:pPr>
        <w:rPr>
          <w:rFonts w:ascii="Arial" w:eastAsia="Cambria" w:hAnsi="Arial" w:cs="Arial"/>
          <w:color w:val="262623"/>
          <w:szCs w:val="28"/>
        </w:rPr>
      </w:pPr>
      <w:r w:rsidRPr="00263908">
        <w:rPr>
          <w:rFonts w:ascii="Arial" w:eastAsia="Cambria" w:hAnsi="Arial" w:cs="Arial"/>
          <w:color w:val="262623"/>
          <w:szCs w:val="28"/>
        </w:rPr>
        <w:t>S</w:t>
      </w:r>
      <w:r w:rsidR="00361C2F" w:rsidRPr="00263908">
        <w:rPr>
          <w:rFonts w:ascii="Arial" w:eastAsia="Cambria" w:hAnsi="Arial" w:cs="Arial"/>
          <w:color w:val="262623"/>
          <w:szCs w:val="28"/>
        </w:rPr>
        <w:t xml:space="preserve">tudents work in small groups to analyze and interpret </w:t>
      </w:r>
      <w:r w:rsidR="006D1B49">
        <w:rPr>
          <w:rFonts w:ascii="Arial" w:hAnsi="Arial" w:cs="Arial"/>
        </w:rPr>
        <w:t xml:space="preserve">Global Positioning System </w:t>
      </w:r>
      <w:r w:rsidR="005C4943">
        <w:rPr>
          <w:rFonts w:ascii="Arial" w:hAnsi="Arial" w:cs="Arial"/>
        </w:rPr>
        <w:t xml:space="preserve">(GPS) </w:t>
      </w:r>
      <w:r w:rsidR="00361C2F" w:rsidRPr="00263908">
        <w:rPr>
          <w:rFonts w:ascii="Arial" w:eastAsia="Cambria" w:hAnsi="Arial" w:cs="Arial"/>
          <w:color w:val="262623"/>
          <w:szCs w:val="28"/>
        </w:rPr>
        <w:t xml:space="preserve">and seismic data related to “mysterious </w:t>
      </w:r>
      <w:r w:rsidR="006D1B49">
        <w:rPr>
          <w:rFonts w:ascii="Arial" w:eastAsia="Cambria" w:hAnsi="Arial" w:cs="Arial"/>
          <w:color w:val="262623"/>
          <w:szCs w:val="28"/>
        </w:rPr>
        <w:t xml:space="preserve">ground </w:t>
      </w:r>
      <w:r w:rsidR="00361C2F" w:rsidRPr="00263908">
        <w:rPr>
          <w:rFonts w:ascii="Arial" w:eastAsia="Cambria" w:hAnsi="Arial" w:cs="Arial"/>
          <w:color w:val="262623"/>
          <w:szCs w:val="28"/>
        </w:rPr>
        <w:t xml:space="preserve">motions” </w:t>
      </w:r>
      <w:r w:rsidR="009815F8">
        <w:rPr>
          <w:rFonts w:ascii="Arial" w:eastAsia="Cambria" w:hAnsi="Arial" w:cs="Arial"/>
          <w:color w:val="262623"/>
          <w:szCs w:val="28"/>
        </w:rPr>
        <w:t xml:space="preserve">first </w:t>
      </w:r>
      <w:r w:rsidR="006D1B49">
        <w:rPr>
          <w:rFonts w:ascii="Arial" w:eastAsia="Cambria" w:hAnsi="Arial" w:cs="Arial"/>
          <w:color w:val="262623"/>
          <w:szCs w:val="28"/>
        </w:rPr>
        <w:t>along</w:t>
      </w:r>
      <w:r w:rsidR="006D1B49" w:rsidRPr="00263908">
        <w:rPr>
          <w:rFonts w:ascii="Arial" w:eastAsia="Cambria" w:hAnsi="Arial" w:cs="Arial"/>
          <w:color w:val="262623"/>
          <w:szCs w:val="28"/>
        </w:rPr>
        <w:t xml:space="preserve"> </w:t>
      </w:r>
      <w:r w:rsidR="00361C2F" w:rsidRPr="00263908">
        <w:rPr>
          <w:rFonts w:ascii="Arial" w:eastAsia="Cambria" w:hAnsi="Arial" w:cs="Arial"/>
          <w:color w:val="262623"/>
          <w:szCs w:val="28"/>
        </w:rPr>
        <w:t>the northern California coastline</w:t>
      </w:r>
      <w:r w:rsidR="006B7161">
        <w:rPr>
          <w:rFonts w:ascii="Arial" w:eastAsia="Cambria" w:hAnsi="Arial" w:cs="Arial"/>
          <w:color w:val="262623"/>
          <w:szCs w:val="28"/>
        </w:rPr>
        <w:t>,</w:t>
      </w:r>
      <w:r w:rsidR="002326C5">
        <w:rPr>
          <w:rFonts w:ascii="Arial" w:eastAsia="Cambria" w:hAnsi="Arial" w:cs="Arial"/>
          <w:color w:val="262623"/>
          <w:szCs w:val="28"/>
        </w:rPr>
        <w:t xml:space="preserve"> </w:t>
      </w:r>
      <w:r w:rsidR="009815F8">
        <w:rPr>
          <w:rFonts w:ascii="Arial" w:eastAsia="Cambria" w:hAnsi="Arial" w:cs="Arial"/>
          <w:color w:val="262623"/>
          <w:szCs w:val="28"/>
        </w:rPr>
        <w:t xml:space="preserve">and </w:t>
      </w:r>
      <w:r w:rsidR="006B7161">
        <w:rPr>
          <w:rFonts w:ascii="Arial" w:eastAsia="Cambria" w:hAnsi="Arial" w:cs="Arial"/>
          <w:color w:val="262623"/>
          <w:szCs w:val="28"/>
        </w:rPr>
        <w:t>then</w:t>
      </w:r>
      <w:r w:rsidR="002326C5">
        <w:rPr>
          <w:rFonts w:ascii="Arial" w:eastAsia="Cambria" w:hAnsi="Arial" w:cs="Arial"/>
          <w:color w:val="262623"/>
          <w:szCs w:val="28"/>
        </w:rPr>
        <w:t xml:space="preserve"> </w:t>
      </w:r>
      <w:r w:rsidR="009815F8">
        <w:rPr>
          <w:rFonts w:ascii="Arial" w:eastAsia="Cambria" w:hAnsi="Arial" w:cs="Arial"/>
          <w:color w:val="262623"/>
          <w:szCs w:val="28"/>
        </w:rPr>
        <w:t>in British Columbia</w:t>
      </w:r>
      <w:r w:rsidR="00361C2F" w:rsidRPr="00263908">
        <w:rPr>
          <w:rFonts w:ascii="Arial" w:eastAsia="Cambria" w:hAnsi="Arial" w:cs="Arial"/>
          <w:color w:val="262623"/>
          <w:szCs w:val="28"/>
        </w:rPr>
        <w:t>.</w:t>
      </w:r>
      <w:r w:rsidR="00B910FC">
        <w:rPr>
          <w:rFonts w:ascii="Arial" w:eastAsia="Cambria" w:hAnsi="Arial" w:cs="Arial"/>
          <w:color w:val="262623"/>
          <w:szCs w:val="28"/>
        </w:rPr>
        <w:t xml:space="preserve"> </w:t>
      </w:r>
      <w:r w:rsidR="00EB2FC1" w:rsidRPr="00263908">
        <w:rPr>
          <w:rFonts w:ascii="Arial" w:eastAsia="Cambria" w:hAnsi="Arial" w:cs="Arial"/>
          <w:color w:val="262623"/>
          <w:szCs w:val="28"/>
        </w:rPr>
        <w:t>This activity emphasizes the analysis and synthesis of multiple types of data and introduces a mode of fault behavior</w:t>
      </w:r>
      <w:r w:rsidR="006D1B49">
        <w:rPr>
          <w:rFonts w:ascii="Arial" w:eastAsia="Cambria" w:hAnsi="Arial" w:cs="Arial"/>
          <w:color w:val="262623"/>
          <w:szCs w:val="28"/>
        </w:rPr>
        <w:t xml:space="preserve"> known as Episodic Tremor and Slip</w:t>
      </w:r>
      <w:r w:rsidR="00C336D8">
        <w:rPr>
          <w:rFonts w:ascii="Arial" w:eastAsia="Cambria" w:hAnsi="Arial" w:cs="Arial"/>
          <w:color w:val="262623"/>
          <w:szCs w:val="28"/>
        </w:rPr>
        <w:t xml:space="preserve"> (ETS)</w:t>
      </w:r>
      <w:r w:rsidR="007B3303">
        <w:rPr>
          <w:rFonts w:ascii="Arial" w:eastAsia="Cambria" w:hAnsi="Arial" w:cs="Arial"/>
          <w:color w:val="262623"/>
          <w:szCs w:val="28"/>
        </w:rPr>
        <w:t xml:space="preserve"> that was discovered less than 20 years ago and has significant implications for understanding </w:t>
      </w:r>
      <w:proofErr w:type="spellStart"/>
      <w:r w:rsidR="007B3303">
        <w:rPr>
          <w:rFonts w:ascii="Arial" w:eastAsia="Cambria" w:hAnsi="Arial" w:cs="Arial"/>
          <w:color w:val="262623"/>
          <w:szCs w:val="28"/>
        </w:rPr>
        <w:t>megathrust</w:t>
      </w:r>
      <w:proofErr w:type="spellEnd"/>
      <w:r w:rsidR="007B3303">
        <w:rPr>
          <w:rFonts w:ascii="Arial" w:eastAsia="Cambria" w:hAnsi="Arial" w:cs="Arial"/>
          <w:color w:val="262623"/>
          <w:szCs w:val="28"/>
        </w:rPr>
        <w:t xml:space="preserve"> earthquakes in </w:t>
      </w:r>
      <w:proofErr w:type="spellStart"/>
      <w:r w:rsidR="007B3303">
        <w:rPr>
          <w:rFonts w:ascii="Arial" w:eastAsia="Cambria" w:hAnsi="Arial" w:cs="Arial"/>
          <w:color w:val="262623"/>
          <w:szCs w:val="28"/>
        </w:rPr>
        <w:t>subduction</w:t>
      </w:r>
      <w:proofErr w:type="spellEnd"/>
      <w:r w:rsidR="007B3303">
        <w:rPr>
          <w:rFonts w:ascii="Arial" w:eastAsia="Cambria" w:hAnsi="Arial" w:cs="Arial"/>
          <w:color w:val="262623"/>
          <w:szCs w:val="28"/>
        </w:rPr>
        <w:t xml:space="preserve"> zones</w:t>
      </w:r>
      <w:r w:rsidR="006D1B49">
        <w:rPr>
          <w:rFonts w:ascii="Arial" w:eastAsia="Cambria" w:hAnsi="Arial" w:cs="Arial"/>
          <w:color w:val="262623"/>
          <w:szCs w:val="28"/>
        </w:rPr>
        <w:t>.</w:t>
      </w:r>
      <w:r w:rsidR="006D1B49" w:rsidRPr="00263908">
        <w:rPr>
          <w:rFonts w:ascii="Arial" w:eastAsia="Cambria" w:hAnsi="Arial" w:cs="Arial"/>
          <w:color w:val="262623"/>
          <w:szCs w:val="28"/>
        </w:rPr>
        <w:t xml:space="preserve"> </w:t>
      </w:r>
    </w:p>
    <w:p w:rsidR="004A7DA7" w:rsidRPr="00263908" w:rsidRDefault="004A7DA7">
      <w:pPr>
        <w:rPr>
          <w:rFonts w:ascii="Arial" w:hAnsi="Arial"/>
        </w:rPr>
      </w:pPr>
    </w:p>
    <w:p w:rsidR="00B26770" w:rsidRPr="00263908" w:rsidRDefault="00B26770" w:rsidP="00B26770">
      <w:pPr>
        <w:rPr>
          <w:rFonts w:ascii="Arial" w:hAnsi="Arial"/>
          <w:szCs w:val="32"/>
        </w:rPr>
      </w:pPr>
      <w:r w:rsidRPr="00263908">
        <w:rPr>
          <w:rFonts w:ascii="Arial" w:hAnsi="Arial"/>
          <w:b/>
          <w:szCs w:val="32"/>
        </w:rPr>
        <w:t>Suggested Level:</w:t>
      </w:r>
      <w:r w:rsidRPr="00263908">
        <w:rPr>
          <w:rFonts w:ascii="Arial" w:hAnsi="Arial"/>
          <w:szCs w:val="32"/>
        </w:rPr>
        <w:t xml:space="preserve"> Intermediate</w:t>
      </w:r>
      <w:r w:rsidR="00744DDA" w:rsidRPr="00263908">
        <w:rPr>
          <w:rFonts w:ascii="Arial" w:hAnsi="Arial"/>
          <w:szCs w:val="32"/>
          <w:vertAlign w:val="superscript"/>
        </w:rPr>
        <w:t>1</w:t>
      </w:r>
    </w:p>
    <w:p w:rsidR="00B26770" w:rsidRPr="00263908" w:rsidRDefault="00B26770">
      <w:pPr>
        <w:rPr>
          <w:rFonts w:ascii="Arial" w:hAnsi="Arial"/>
        </w:rPr>
      </w:pPr>
    </w:p>
    <w:p w:rsidR="00B26770" w:rsidRPr="00263908" w:rsidRDefault="00B26770" w:rsidP="00B26770">
      <w:pPr>
        <w:rPr>
          <w:rFonts w:ascii="Arial" w:hAnsi="Arial"/>
          <w:szCs w:val="32"/>
        </w:rPr>
      </w:pPr>
      <w:r w:rsidRPr="00263908">
        <w:rPr>
          <w:rFonts w:ascii="Arial" w:hAnsi="Arial"/>
          <w:b/>
          <w:szCs w:val="32"/>
        </w:rPr>
        <w:t>Time:</w:t>
      </w:r>
      <w:r w:rsidRPr="00263908">
        <w:rPr>
          <w:rFonts w:ascii="Arial" w:hAnsi="Arial"/>
          <w:szCs w:val="32"/>
        </w:rPr>
        <w:t xml:space="preserve"> </w:t>
      </w:r>
      <w:r w:rsidR="006C7FA1" w:rsidRPr="00263908">
        <w:rPr>
          <w:rFonts w:ascii="Arial" w:hAnsi="Arial"/>
          <w:szCs w:val="32"/>
        </w:rPr>
        <w:t>~</w:t>
      </w:r>
      <w:r w:rsidR="002F1B71" w:rsidRPr="00263908">
        <w:rPr>
          <w:rFonts w:ascii="Arial" w:hAnsi="Arial"/>
          <w:szCs w:val="32"/>
        </w:rPr>
        <w:t>60</w:t>
      </w:r>
      <w:r w:rsidR="00F035D1">
        <w:rPr>
          <w:rFonts w:ascii="Arial" w:hAnsi="Arial"/>
          <w:szCs w:val="32"/>
        </w:rPr>
        <w:t>-90</w:t>
      </w:r>
      <w:r w:rsidR="001610D8" w:rsidRPr="00263908">
        <w:rPr>
          <w:rFonts w:ascii="Arial" w:hAnsi="Arial"/>
          <w:szCs w:val="32"/>
        </w:rPr>
        <w:t xml:space="preserve"> Minutes</w:t>
      </w:r>
    </w:p>
    <w:p w:rsidR="00B26770" w:rsidRPr="00263908" w:rsidRDefault="00B26770" w:rsidP="00B26770">
      <w:pPr>
        <w:rPr>
          <w:rFonts w:ascii="Arial" w:hAnsi="Arial"/>
          <w:szCs w:val="32"/>
        </w:rPr>
      </w:pPr>
    </w:p>
    <w:p w:rsidR="001610D8" w:rsidRPr="00263908" w:rsidRDefault="00B26770" w:rsidP="00B26770">
      <w:pPr>
        <w:rPr>
          <w:rFonts w:ascii="Arial" w:hAnsi="Arial"/>
          <w:b/>
          <w:szCs w:val="32"/>
        </w:rPr>
      </w:pPr>
      <w:r w:rsidRPr="00263908">
        <w:rPr>
          <w:rFonts w:ascii="Arial" w:hAnsi="Arial"/>
          <w:b/>
          <w:szCs w:val="32"/>
        </w:rPr>
        <w:t xml:space="preserve">Learning Objectives: </w:t>
      </w:r>
    </w:p>
    <w:p w:rsidR="00B26770" w:rsidRPr="00263908" w:rsidRDefault="00B26770" w:rsidP="00B26770">
      <w:pPr>
        <w:rPr>
          <w:rFonts w:ascii="Arial" w:hAnsi="Arial"/>
          <w:i/>
          <w:szCs w:val="32"/>
        </w:rPr>
      </w:pPr>
      <w:r w:rsidRPr="00263908">
        <w:rPr>
          <w:rFonts w:ascii="Arial" w:hAnsi="Arial"/>
          <w:i/>
          <w:szCs w:val="32"/>
        </w:rPr>
        <w:t>Students will be able to…</w:t>
      </w:r>
    </w:p>
    <w:p w:rsidR="00D1729B" w:rsidRPr="00263908" w:rsidRDefault="00D1729B" w:rsidP="00D1729B">
      <w:pPr>
        <w:pStyle w:val="ListParagraph"/>
        <w:numPr>
          <w:ilvl w:val="0"/>
          <w:numId w:val="3"/>
          <w:numberingChange w:id="0" w:author="John Taber" w:date="2017-06-01T10:32:00Z" w:original="%1:1:0:."/>
        </w:numPr>
        <w:rPr>
          <w:rFonts w:ascii="Arial" w:hAnsi="Arial"/>
        </w:rPr>
      </w:pPr>
      <w:r w:rsidRPr="00263908">
        <w:rPr>
          <w:rFonts w:ascii="Arial" w:hAnsi="Arial"/>
        </w:rPr>
        <w:t xml:space="preserve">Describe the process of Episodic Tremor and Slip </w:t>
      </w:r>
      <w:r w:rsidR="00DE4F2D" w:rsidRPr="00263908">
        <w:rPr>
          <w:rFonts w:ascii="Arial" w:hAnsi="Arial"/>
        </w:rPr>
        <w:t>and contrast this with the traditional earthquake cycle</w:t>
      </w:r>
      <w:r w:rsidR="00870FC5">
        <w:rPr>
          <w:rFonts w:ascii="Arial" w:hAnsi="Arial"/>
        </w:rPr>
        <w:t xml:space="preserve"> or Elastic Rebound Theory.</w:t>
      </w:r>
    </w:p>
    <w:p w:rsidR="00D1729B" w:rsidRPr="00263908" w:rsidRDefault="00D1729B" w:rsidP="00D1729B">
      <w:pPr>
        <w:pStyle w:val="ListParagraph"/>
        <w:numPr>
          <w:ilvl w:val="0"/>
          <w:numId w:val="3"/>
          <w:numberingChange w:id="1" w:author="John Taber" w:date="2017-06-01T10:32:00Z" w:original="%1:2:0:."/>
        </w:numPr>
        <w:rPr>
          <w:rFonts w:ascii="Arial" w:hAnsi="Arial"/>
        </w:rPr>
      </w:pPr>
      <w:r w:rsidRPr="00263908">
        <w:rPr>
          <w:rFonts w:ascii="Arial" w:hAnsi="Arial"/>
        </w:rPr>
        <w:t>Demonstrate how GPS and seismic observations support our understanding of Episodic Tremor and Slip</w:t>
      </w:r>
    </w:p>
    <w:p w:rsidR="00D1729B" w:rsidRPr="00263908" w:rsidRDefault="00A759B9" w:rsidP="00282EFE">
      <w:pPr>
        <w:pStyle w:val="ListParagraph"/>
        <w:numPr>
          <w:ilvl w:val="0"/>
          <w:numId w:val="3"/>
          <w:numberingChange w:id="2" w:author="John Taber" w:date="2017-06-01T10:32:00Z" w:original="%1:3:0:."/>
        </w:numPr>
        <w:rPr>
          <w:rFonts w:ascii="Arial" w:hAnsi="Arial"/>
          <w:szCs w:val="32"/>
        </w:rPr>
      </w:pPr>
      <w:r w:rsidRPr="00263908">
        <w:rPr>
          <w:rFonts w:ascii="Arial" w:hAnsi="Arial"/>
          <w:szCs w:val="32"/>
        </w:rPr>
        <w:t xml:space="preserve">Describe the seismic hazard created as the Juan de Fuca plate </w:t>
      </w:r>
      <w:r w:rsidR="00B910FC">
        <w:rPr>
          <w:rFonts w:ascii="Arial" w:hAnsi="Arial"/>
          <w:szCs w:val="32"/>
        </w:rPr>
        <w:t>subducts</w:t>
      </w:r>
      <w:r w:rsidRPr="00263908">
        <w:rPr>
          <w:rFonts w:ascii="Arial" w:hAnsi="Arial"/>
          <w:szCs w:val="32"/>
        </w:rPr>
        <w:t xml:space="preserve"> beneath the North American plate. </w:t>
      </w:r>
    </w:p>
    <w:p w:rsidR="00E30C0A" w:rsidRPr="00263908" w:rsidRDefault="00E30C0A" w:rsidP="00E30C0A">
      <w:pPr>
        <w:rPr>
          <w:rFonts w:ascii="Arial" w:hAnsi="Arial"/>
          <w:szCs w:val="32"/>
        </w:rPr>
      </w:pPr>
    </w:p>
    <w:p w:rsidR="00E30C0A" w:rsidRPr="00263908" w:rsidRDefault="004F152B" w:rsidP="00E30C0A">
      <w:pPr>
        <w:rPr>
          <w:rFonts w:ascii="Arial" w:hAnsi="Arial"/>
          <w:b/>
        </w:rPr>
      </w:pPr>
      <w:r w:rsidRPr="00263908">
        <w:rPr>
          <w:rFonts w:ascii="Arial" w:hAnsi="Arial"/>
          <w:b/>
        </w:rPr>
        <w:t>R</w:t>
      </w:r>
      <w:r w:rsidR="00E30C0A" w:rsidRPr="00263908">
        <w:rPr>
          <w:rFonts w:ascii="Arial" w:hAnsi="Arial"/>
          <w:b/>
        </w:rPr>
        <w:t>elated resources</w:t>
      </w:r>
    </w:p>
    <w:p w:rsidR="00E30C0A" w:rsidRPr="003C1732" w:rsidRDefault="00E30C0A" w:rsidP="003C1732">
      <w:r w:rsidRPr="00263908">
        <w:rPr>
          <w:rFonts w:ascii="Arial" w:hAnsi="Arial"/>
        </w:rPr>
        <w:t xml:space="preserve">This activity is part of a collection of activities based on </w:t>
      </w:r>
      <w:r w:rsidRPr="00263908">
        <w:rPr>
          <w:rFonts w:ascii="Arial" w:hAnsi="Arial" w:cs="ArialMT"/>
          <w:szCs w:val="32"/>
          <w:lang w:bidi="en-US"/>
        </w:rPr>
        <w:t>ten questions that identify promising research directions on the frontiers of seismology as outlined in the</w:t>
      </w:r>
      <w:r w:rsidRPr="00263908">
        <w:rPr>
          <w:rFonts w:ascii="Arial" w:hAnsi="Arial" w:cs="ArialMT"/>
          <w:i/>
          <w:szCs w:val="32"/>
          <w:lang w:bidi="en-US"/>
        </w:rPr>
        <w:t xml:space="preserve"> Seismological Grand Challenges in Understanding Earth’s Dynamic System. </w:t>
      </w:r>
      <w:r w:rsidRPr="00CB4165">
        <w:rPr>
          <w:rFonts w:ascii="Arial" w:hAnsi="Arial" w:cs="ArialMT"/>
          <w:szCs w:val="32"/>
          <w:lang w:bidi="en-US"/>
        </w:rPr>
        <w:t xml:space="preserve">This collection has been developed </w:t>
      </w:r>
      <w:r w:rsidR="003C1732">
        <w:rPr>
          <w:rFonts w:ascii="Arial" w:hAnsi="Arial"/>
          <w:color w:val="333333"/>
        </w:rPr>
        <w:t>to </w:t>
      </w:r>
      <w:r w:rsidR="003C1732">
        <w:rPr>
          <w:rFonts w:ascii="Helvetica" w:hAnsi="Helvetica"/>
          <w:color w:val="333333"/>
        </w:rPr>
        <w:t>engage students in the analysis of real data</w:t>
      </w:r>
      <w:r w:rsidR="003C1732">
        <w:rPr>
          <w:rFonts w:ascii="Helvetica" w:hAnsi="Helvetica"/>
          <w:color w:val="333333"/>
        </w:rPr>
        <w:t xml:space="preserve"> and</w:t>
      </w:r>
      <w:r w:rsidR="003C1732">
        <w:t xml:space="preserve"> </w:t>
      </w:r>
      <w:r w:rsidRPr="00CB4165">
        <w:rPr>
          <w:rFonts w:ascii="Arial" w:hAnsi="Arial" w:cs="ArialMT"/>
          <w:szCs w:val="32"/>
          <w:lang w:bidi="en-US"/>
        </w:rPr>
        <w:t>to</w:t>
      </w:r>
      <w:r w:rsidRPr="00263908">
        <w:rPr>
          <w:rFonts w:ascii="Arial" w:hAnsi="Arial" w:cs="ArialMT"/>
          <w:i/>
          <w:szCs w:val="32"/>
          <w:lang w:bidi="en-US"/>
        </w:rPr>
        <w:t xml:space="preserve"> </w:t>
      </w:r>
      <w:r w:rsidRPr="00263908">
        <w:rPr>
          <w:rFonts w:ascii="Arial" w:hAnsi="Arial" w:cs="ArialMT"/>
          <w:szCs w:val="32"/>
          <w:lang w:bidi="en-US"/>
        </w:rPr>
        <w:t xml:space="preserve">bring examples of frontier research </w:t>
      </w:r>
      <w:r w:rsidR="00CB4165">
        <w:rPr>
          <w:rFonts w:ascii="Arial" w:hAnsi="Arial" w:cs="ArialMT"/>
          <w:szCs w:val="32"/>
          <w:lang w:bidi="en-US"/>
        </w:rPr>
        <w:t xml:space="preserve">topics </w:t>
      </w:r>
      <w:r w:rsidRPr="00263908">
        <w:rPr>
          <w:rFonts w:ascii="Arial" w:hAnsi="Arial" w:cs="ArialMT"/>
          <w:szCs w:val="32"/>
          <w:lang w:bidi="en-US"/>
        </w:rPr>
        <w:t>into the undergraduate classroom</w:t>
      </w:r>
      <w:r w:rsidR="003C1732">
        <w:rPr>
          <w:rFonts w:ascii="Arial" w:hAnsi="Arial" w:cs="ArialMT"/>
          <w:szCs w:val="32"/>
          <w:lang w:bidi="en-US"/>
        </w:rPr>
        <w:t>,</w:t>
      </w:r>
      <w:r w:rsidRPr="00263908">
        <w:rPr>
          <w:rFonts w:ascii="Arial" w:hAnsi="Arial" w:cs="ArialMT"/>
          <w:szCs w:val="32"/>
          <w:lang w:bidi="en-US"/>
        </w:rPr>
        <w:t xml:space="preserve"> while also</w:t>
      </w:r>
      <w:r w:rsidRPr="00263908">
        <w:rPr>
          <w:rFonts w:ascii="Arial" w:hAnsi="Arial"/>
        </w:rPr>
        <w:t xml:space="preserve"> helping to </w:t>
      </w:r>
      <w:r w:rsidR="003C1732">
        <w:rPr>
          <w:rFonts w:ascii="Arial" w:hAnsi="Arial"/>
        </w:rPr>
        <w:t>improve</w:t>
      </w:r>
      <w:r w:rsidR="003C1732" w:rsidRPr="00263908">
        <w:rPr>
          <w:rFonts w:ascii="Arial" w:hAnsi="Arial"/>
        </w:rPr>
        <w:t xml:space="preserve"> </w:t>
      </w:r>
      <w:r w:rsidR="003C1732">
        <w:rPr>
          <w:rFonts w:ascii="Arial" w:hAnsi="Arial"/>
        </w:rPr>
        <w:t>undergraduate</w:t>
      </w:r>
      <w:r w:rsidR="003C1732" w:rsidRPr="00263908">
        <w:rPr>
          <w:rFonts w:ascii="Arial" w:hAnsi="Arial"/>
        </w:rPr>
        <w:t xml:space="preserve"> </w:t>
      </w:r>
      <w:r w:rsidRPr="00263908">
        <w:rPr>
          <w:rFonts w:ascii="Arial" w:hAnsi="Arial"/>
        </w:rPr>
        <w:t xml:space="preserve">seismology instruction. </w:t>
      </w:r>
    </w:p>
    <w:p w:rsidR="00B26770" w:rsidRPr="00263908" w:rsidRDefault="00B26770" w:rsidP="00B26770">
      <w:pPr>
        <w:rPr>
          <w:rFonts w:ascii="Arial" w:hAnsi="Arial"/>
          <w:szCs w:val="32"/>
        </w:rPr>
      </w:pPr>
    </w:p>
    <w:p w:rsidR="00E30C0A" w:rsidRPr="00263908" w:rsidRDefault="00E30C0A" w:rsidP="00E30C0A">
      <w:pPr>
        <w:rPr>
          <w:rFonts w:ascii="Arial" w:hAnsi="Arial"/>
          <w:b/>
        </w:rPr>
      </w:pPr>
      <w:r w:rsidRPr="00263908">
        <w:rPr>
          <w:rFonts w:ascii="Arial" w:hAnsi="Arial"/>
          <w:b/>
        </w:rPr>
        <w:t xml:space="preserve">Materials List </w:t>
      </w:r>
    </w:p>
    <w:p w:rsidR="000B2CFE" w:rsidRDefault="00E30C0A" w:rsidP="00282EFE">
      <w:pPr>
        <w:pStyle w:val="ListParagraph"/>
        <w:numPr>
          <w:ilvl w:val="0"/>
          <w:numId w:val="5"/>
          <w:numberingChange w:id="3" w:author="John Taber" w:date="2017-06-01T10:32:00Z" w:original="-"/>
        </w:numPr>
        <w:rPr>
          <w:rFonts w:ascii="Arial" w:hAnsi="Arial"/>
        </w:rPr>
      </w:pPr>
      <w:r w:rsidRPr="00263908">
        <w:rPr>
          <w:rFonts w:ascii="Arial" w:hAnsi="Arial"/>
        </w:rPr>
        <w:t>Student wor</w:t>
      </w:r>
      <w:r w:rsidR="00361C2F" w:rsidRPr="00263908">
        <w:rPr>
          <w:rFonts w:ascii="Arial" w:hAnsi="Arial"/>
        </w:rPr>
        <w:t>ksheet</w:t>
      </w:r>
    </w:p>
    <w:p w:rsidR="004C6027" w:rsidRPr="00263908" w:rsidRDefault="004C6027" w:rsidP="00282EFE">
      <w:pPr>
        <w:pStyle w:val="ListParagraph"/>
        <w:numPr>
          <w:ilvl w:val="0"/>
          <w:numId w:val="5"/>
          <w:numberingChange w:id="4" w:author="John Taber" w:date="2017-06-01T10:32:00Z" w:original="-"/>
        </w:numPr>
        <w:rPr>
          <w:rFonts w:ascii="Arial" w:hAnsi="Arial"/>
        </w:rPr>
      </w:pPr>
      <w:r>
        <w:rPr>
          <w:rFonts w:ascii="Arial" w:hAnsi="Arial"/>
        </w:rPr>
        <w:t>Ruler for each student or student group</w:t>
      </w:r>
    </w:p>
    <w:p w:rsidR="000B2CFE" w:rsidRPr="00263908" w:rsidRDefault="00792F37" w:rsidP="00282EFE">
      <w:pPr>
        <w:pStyle w:val="ListParagraph"/>
        <w:numPr>
          <w:ilvl w:val="0"/>
          <w:numId w:val="5"/>
          <w:numberingChange w:id="5" w:author="John Taber" w:date="2017-06-01T10:32:00Z" w:original="-"/>
        </w:numPr>
        <w:rPr>
          <w:rFonts w:ascii="Arial" w:hAnsi="Arial"/>
        </w:rPr>
      </w:pPr>
      <w:r>
        <w:rPr>
          <w:rFonts w:ascii="Arial" w:hAnsi="Arial"/>
        </w:rPr>
        <w:t xml:space="preserve">Computer with </w:t>
      </w:r>
      <w:r w:rsidR="000B2CFE" w:rsidRPr="00263908">
        <w:rPr>
          <w:rFonts w:ascii="Arial" w:hAnsi="Arial"/>
        </w:rPr>
        <w:t xml:space="preserve">internet access for each group of students </w:t>
      </w:r>
    </w:p>
    <w:p w:rsidR="00E30C0A" w:rsidRPr="00263908" w:rsidRDefault="000B2CFE" w:rsidP="00282EFE">
      <w:pPr>
        <w:pStyle w:val="ListParagraph"/>
        <w:numPr>
          <w:ilvl w:val="0"/>
          <w:numId w:val="5"/>
          <w:numberingChange w:id="6" w:author="John Taber" w:date="2017-06-01T10:32:00Z" w:original="-"/>
        </w:numPr>
        <w:rPr>
          <w:rFonts w:ascii="Arial" w:hAnsi="Arial"/>
          <w:u w:val="single"/>
        </w:rPr>
      </w:pPr>
      <w:r w:rsidRPr="00263908">
        <w:rPr>
          <w:rFonts w:ascii="Arial" w:hAnsi="Arial" w:cs="Arial"/>
          <w:szCs w:val="26"/>
        </w:rPr>
        <w:t>www.iris.edu/</w:t>
      </w:r>
      <w:r w:rsidRPr="00263908">
        <w:rPr>
          <w:rFonts w:ascii="Arial" w:hAnsi="Arial" w:cs="Arial"/>
          <w:bCs/>
          <w:szCs w:val="26"/>
        </w:rPr>
        <w:t>ieb</w:t>
      </w:r>
      <w:r w:rsidRPr="00263908">
        <w:rPr>
          <w:rFonts w:ascii="Arial" w:hAnsi="Arial" w:cs="Arial"/>
          <w:szCs w:val="26"/>
        </w:rPr>
        <w:t>/</w:t>
      </w:r>
    </w:p>
    <w:p w:rsidR="000B2CFE" w:rsidRPr="00263908" w:rsidRDefault="000B2CFE" w:rsidP="00E30C0A">
      <w:pPr>
        <w:rPr>
          <w:rFonts w:ascii="Arial" w:hAnsi="Arial"/>
          <w:b/>
          <w:sz w:val="22"/>
        </w:rPr>
      </w:pPr>
    </w:p>
    <w:p w:rsidR="000F3660" w:rsidRPr="00224B3D" w:rsidRDefault="000F3660" w:rsidP="000F3660">
      <w:pPr>
        <w:rPr>
          <w:rFonts w:ascii="Arial" w:hAnsi="Arial"/>
          <w:b/>
        </w:rPr>
      </w:pPr>
      <w:r>
        <w:rPr>
          <w:rFonts w:ascii="Arial" w:hAnsi="Arial"/>
          <w:b/>
        </w:rPr>
        <w:t>Overview</w:t>
      </w:r>
      <w:r w:rsidRPr="00224B3D">
        <w:rPr>
          <w:rFonts w:ascii="Arial" w:hAnsi="Arial"/>
          <w:b/>
        </w:rPr>
        <w:t>:</w:t>
      </w:r>
    </w:p>
    <w:p w:rsidR="00E5030D" w:rsidRPr="00BD7393" w:rsidRDefault="00DD3CBC" w:rsidP="00BD7393">
      <w:pPr>
        <w:rPr>
          <w:rFonts w:ascii="Arial" w:hAnsi="Arial"/>
        </w:rPr>
      </w:pPr>
      <w:r w:rsidRPr="00BD7393">
        <w:rPr>
          <w:rFonts w:ascii="Arial" w:hAnsi="Arial"/>
        </w:rPr>
        <w:t>I</w:t>
      </w:r>
      <w:r w:rsidRPr="00BD7393">
        <w:rPr>
          <w:rFonts w:ascii="Arial" w:eastAsia="Cambria" w:hAnsi="Arial" w:cs="Arial"/>
          <w:color w:val="262623"/>
          <w:szCs w:val="28"/>
        </w:rPr>
        <w:t xml:space="preserve">n this lab, students investigate </w:t>
      </w:r>
      <w:r w:rsidR="00BD7393" w:rsidRPr="00BD7393">
        <w:rPr>
          <w:rFonts w:ascii="Arial" w:hAnsi="Arial" w:cs="Arial"/>
          <w:szCs w:val="32"/>
        </w:rPr>
        <w:t xml:space="preserve">mysterious </w:t>
      </w:r>
      <w:r w:rsidR="00143445">
        <w:rPr>
          <w:rFonts w:ascii="Arial" w:hAnsi="Arial" w:cs="Arial"/>
          <w:szCs w:val="32"/>
        </w:rPr>
        <w:t xml:space="preserve">ground </w:t>
      </w:r>
      <w:r w:rsidR="00BD7393" w:rsidRPr="00BD7393">
        <w:rPr>
          <w:rFonts w:ascii="Arial" w:hAnsi="Arial" w:cs="Arial"/>
          <w:szCs w:val="32"/>
        </w:rPr>
        <w:t>motions along the Pacific Northwest Coast</w:t>
      </w:r>
      <w:r w:rsidR="00BD7393" w:rsidRPr="00BD7393">
        <w:rPr>
          <w:rFonts w:ascii="Arial" w:hAnsi="Arial"/>
          <w:szCs w:val="32"/>
        </w:rPr>
        <w:t>. The investigation begins as students familiarize themselves with the tectonic setting of the Pacific Northwest</w:t>
      </w:r>
      <w:r w:rsidR="006B7161">
        <w:rPr>
          <w:rFonts w:ascii="Arial" w:hAnsi="Arial"/>
          <w:szCs w:val="32"/>
        </w:rPr>
        <w:t xml:space="preserve"> coastal </w:t>
      </w:r>
      <w:proofErr w:type="gramStart"/>
      <w:r w:rsidR="006B7161">
        <w:rPr>
          <w:rFonts w:ascii="Arial" w:hAnsi="Arial"/>
          <w:szCs w:val="32"/>
        </w:rPr>
        <w:t>region</w:t>
      </w:r>
      <w:r w:rsidR="00BD7393" w:rsidRPr="00BD7393">
        <w:rPr>
          <w:rFonts w:ascii="Arial" w:hAnsi="Arial"/>
        </w:rPr>
        <w:t xml:space="preserve"> </w:t>
      </w:r>
      <w:r w:rsidR="00324B5F" w:rsidRPr="00BD7393">
        <w:rPr>
          <w:rFonts w:ascii="Arial" w:hAnsi="Arial"/>
        </w:rPr>
        <w:t>.</w:t>
      </w:r>
      <w:proofErr w:type="gramEnd"/>
      <w:r w:rsidR="00BD7393" w:rsidRPr="00BD7393">
        <w:rPr>
          <w:rFonts w:ascii="Arial" w:hAnsi="Arial"/>
        </w:rPr>
        <w:t xml:space="preserve"> Next</w:t>
      </w:r>
      <w:r w:rsidR="00BD7393">
        <w:rPr>
          <w:rFonts w:ascii="Arial" w:hAnsi="Arial"/>
        </w:rPr>
        <w:t>,</w:t>
      </w:r>
      <w:r w:rsidR="00BD7393" w:rsidRPr="00BD7393">
        <w:rPr>
          <w:rFonts w:ascii="Arial" w:hAnsi="Arial"/>
        </w:rPr>
        <w:t xml:space="preserve"> students explore </w:t>
      </w:r>
      <w:r w:rsidR="00BE74D8">
        <w:rPr>
          <w:rFonts w:ascii="Arial" w:hAnsi="Arial"/>
        </w:rPr>
        <w:t xml:space="preserve">and explain </w:t>
      </w:r>
      <w:r w:rsidR="00324B5F" w:rsidRPr="00BD7393">
        <w:rPr>
          <w:rFonts w:ascii="Arial" w:hAnsi="Arial"/>
        </w:rPr>
        <w:t>the</w:t>
      </w:r>
      <w:r w:rsidR="00BD7393">
        <w:rPr>
          <w:rFonts w:ascii="Arial" w:hAnsi="Arial"/>
        </w:rPr>
        <w:t xml:space="preserve"> movement of </w:t>
      </w:r>
      <w:r w:rsidR="00324B5F" w:rsidRPr="00BD7393">
        <w:rPr>
          <w:rFonts w:ascii="Arial" w:hAnsi="Arial"/>
        </w:rPr>
        <w:t>the Cape Mendocino</w:t>
      </w:r>
      <w:r w:rsidR="00BD7393">
        <w:rPr>
          <w:rFonts w:ascii="Arial" w:hAnsi="Arial"/>
        </w:rPr>
        <w:t xml:space="preserve">, CA region </w:t>
      </w:r>
      <w:r w:rsidR="00C73B2E">
        <w:rPr>
          <w:rFonts w:ascii="Arial" w:hAnsi="Arial"/>
        </w:rPr>
        <w:t xml:space="preserve">that occurred </w:t>
      </w:r>
      <w:r w:rsidR="00BD7393">
        <w:rPr>
          <w:rFonts w:ascii="Arial" w:hAnsi="Arial"/>
        </w:rPr>
        <w:t xml:space="preserve">on </w:t>
      </w:r>
      <w:r w:rsidR="00BD7393" w:rsidRPr="00BD7393">
        <w:rPr>
          <w:rFonts w:ascii="Arial" w:hAnsi="Arial"/>
        </w:rPr>
        <w:t>April 25</w:t>
      </w:r>
      <w:r w:rsidR="00BD7393" w:rsidRPr="00BD7393">
        <w:rPr>
          <w:rFonts w:ascii="Arial" w:hAnsi="Arial"/>
          <w:vertAlign w:val="superscript"/>
        </w:rPr>
        <w:t>th</w:t>
      </w:r>
      <w:r w:rsidR="00BD7393" w:rsidRPr="00BD7393">
        <w:rPr>
          <w:rFonts w:ascii="Arial" w:hAnsi="Arial"/>
        </w:rPr>
        <w:t>, 1992</w:t>
      </w:r>
      <w:r w:rsidR="00324B5F" w:rsidRPr="00BD7393">
        <w:rPr>
          <w:rFonts w:ascii="Arial" w:hAnsi="Arial"/>
        </w:rPr>
        <w:t xml:space="preserve"> </w:t>
      </w:r>
      <w:r w:rsidR="00BD7393" w:rsidRPr="00BD7393">
        <w:rPr>
          <w:rFonts w:ascii="Arial" w:hAnsi="Arial"/>
        </w:rPr>
        <w:t>using</w:t>
      </w:r>
      <w:r w:rsidR="00324B5F" w:rsidRPr="00BD7393">
        <w:rPr>
          <w:rFonts w:ascii="Arial" w:hAnsi="Arial"/>
        </w:rPr>
        <w:t xml:space="preserve"> data</w:t>
      </w:r>
      <w:r w:rsidR="00BD7393" w:rsidRPr="00BD7393">
        <w:rPr>
          <w:rFonts w:ascii="Arial" w:hAnsi="Arial"/>
        </w:rPr>
        <w:t xml:space="preserve"> (vector)</w:t>
      </w:r>
      <w:r w:rsidR="00324B5F" w:rsidRPr="00BD7393">
        <w:rPr>
          <w:rFonts w:ascii="Arial" w:hAnsi="Arial"/>
        </w:rPr>
        <w:t xml:space="preserve"> from </w:t>
      </w:r>
      <w:r w:rsidR="00DC6360" w:rsidRPr="00BD7393">
        <w:rPr>
          <w:rFonts w:ascii="Arial" w:hAnsi="Arial"/>
        </w:rPr>
        <w:t xml:space="preserve">high-precision </w:t>
      </w:r>
      <w:r w:rsidR="00DC6360" w:rsidRPr="00BD7393">
        <w:rPr>
          <w:rFonts w:ascii="Arial" w:hAnsi="Arial" w:cs="Arial"/>
        </w:rPr>
        <w:t>Global Positioning System (GPS) stations</w:t>
      </w:r>
      <w:r w:rsidR="00DC6360" w:rsidRPr="00BD7393">
        <w:rPr>
          <w:rFonts w:ascii="Arial" w:hAnsi="Arial"/>
        </w:rPr>
        <w:t xml:space="preserve"> and earthquake location data. </w:t>
      </w:r>
      <w:r w:rsidR="00BD7393" w:rsidRPr="00BD7393">
        <w:rPr>
          <w:rFonts w:ascii="Arial" w:hAnsi="Arial"/>
        </w:rPr>
        <w:t xml:space="preserve">This </w:t>
      </w:r>
      <w:r w:rsidR="00BD7393">
        <w:rPr>
          <w:rFonts w:ascii="Arial" w:hAnsi="Arial"/>
        </w:rPr>
        <w:t>case</w:t>
      </w:r>
      <w:r w:rsidR="00BD7393" w:rsidRPr="00BD7393">
        <w:rPr>
          <w:rFonts w:ascii="Arial" w:hAnsi="Arial"/>
        </w:rPr>
        <w:t xml:space="preserve"> is</w:t>
      </w:r>
      <w:r w:rsidR="00BD7393">
        <w:rPr>
          <w:rFonts w:ascii="Arial" w:hAnsi="Arial"/>
        </w:rPr>
        <w:t xml:space="preserve"> </w:t>
      </w:r>
      <w:r w:rsidR="00BD7393" w:rsidRPr="00BD7393">
        <w:rPr>
          <w:rFonts w:ascii="Arial" w:hAnsi="Arial"/>
        </w:rPr>
        <w:t xml:space="preserve">contrasted </w:t>
      </w:r>
      <w:r w:rsidR="00BD7393">
        <w:rPr>
          <w:rFonts w:ascii="Arial" w:hAnsi="Arial"/>
        </w:rPr>
        <w:t>with</w:t>
      </w:r>
      <w:r w:rsidR="00BD7393" w:rsidRPr="00BD7393">
        <w:rPr>
          <w:rFonts w:ascii="Arial" w:hAnsi="Arial"/>
        </w:rPr>
        <w:t xml:space="preserve"> </w:t>
      </w:r>
      <w:r w:rsidR="00BD7393">
        <w:rPr>
          <w:rFonts w:ascii="Arial" w:hAnsi="Arial"/>
        </w:rPr>
        <w:t xml:space="preserve">movement recorded by </w:t>
      </w:r>
      <w:r w:rsidR="00BD7393" w:rsidRPr="00BD7393">
        <w:rPr>
          <w:rFonts w:ascii="Arial" w:hAnsi="Arial"/>
        </w:rPr>
        <w:t xml:space="preserve">GPS </w:t>
      </w:r>
      <w:r w:rsidR="00BD7393">
        <w:rPr>
          <w:rFonts w:ascii="Arial" w:hAnsi="Arial"/>
        </w:rPr>
        <w:t>(</w:t>
      </w:r>
      <w:r w:rsidR="00BD7393" w:rsidRPr="00BD7393">
        <w:rPr>
          <w:rFonts w:ascii="Arial" w:hAnsi="Arial"/>
        </w:rPr>
        <w:t>time-series</w:t>
      </w:r>
      <w:r w:rsidR="00BD7393">
        <w:rPr>
          <w:rFonts w:ascii="Arial" w:hAnsi="Arial"/>
        </w:rPr>
        <w:t xml:space="preserve">) in </w:t>
      </w:r>
      <w:r w:rsidR="009070B4" w:rsidRPr="00BD7393">
        <w:rPr>
          <w:rFonts w:ascii="Arial" w:hAnsi="Arial"/>
        </w:rPr>
        <w:t>British Columbia</w:t>
      </w:r>
      <w:r w:rsidR="00BD7393">
        <w:rPr>
          <w:rFonts w:ascii="Arial" w:hAnsi="Arial"/>
        </w:rPr>
        <w:t xml:space="preserve"> </w:t>
      </w:r>
      <w:r w:rsidR="009070B4" w:rsidRPr="00BD7393">
        <w:rPr>
          <w:rFonts w:ascii="Arial" w:hAnsi="Arial"/>
        </w:rPr>
        <w:t>from 2004 to 2011</w:t>
      </w:r>
      <w:r w:rsidR="00BD7393">
        <w:rPr>
          <w:rFonts w:ascii="Arial" w:hAnsi="Arial"/>
        </w:rPr>
        <w:t xml:space="preserve">. </w:t>
      </w:r>
      <w:r w:rsidR="00BD7393" w:rsidRPr="00BD7393">
        <w:rPr>
          <w:rFonts w:ascii="Arial" w:hAnsi="Arial"/>
        </w:rPr>
        <w:t>Finally, students i</w:t>
      </w:r>
      <w:r w:rsidR="00A357F2" w:rsidRPr="00BD7393">
        <w:rPr>
          <w:rFonts w:ascii="Arial" w:hAnsi="Arial"/>
        </w:rPr>
        <w:t xml:space="preserve">nvestigate a model to explain the GPS time series </w:t>
      </w:r>
      <w:r w:rsidR="00BD7393" w:rsidRPr="00BD7393">
        <w:rPr>
          <w:rFonts w:ascii="Arial" w:hAnsi="Arial"/>
        </w:rPr>
        <w:t>data</w:t>
      </w:r>
      <w:r w:rsidR="00A357F2" w:rsidRPr="00BD7393">
        <w:rPr>
          <w:rFonts w:ascii="Arial" w:hAnsi="Arial"/>
        </w:rPr>
        <w:t xml:space="preserve"> for the British </w:t>
      </w:r>
      <w:r w:rsidR="00BD7393" w:rsidRPr="00BD7393">
        <w:rPr>
          <w:rFonts w:ascii="Arial" w:hAnsi="Arial"/>
        </w:rPr>
        <w:t>Columbia</w:t>
      </w:r>
      <w:r w:rsidR="00A357F2" w:rsidRPr="00BD7393">
        <w:rPr>
          <w:rFonts w:ascii="Arial" w:hAnsi="Arial"/>
        </w:rPr>
        <w:t xml:space="preserve"> region.</w:t>
      </w:r>
    </w:p>
    <w:p w:rsidR="000F3660" w:rsidRDefault="000F3660" w:rsidP="004F152B">
      <w:pPr>
        <w:rPr>
          <w:rFonts w:ascii="Arial" w:hAnsi="Arial"/>
          <w:b/>
        </w:rPr>
      </w:pPr>
    </w:p>
    <w:p w:rsidR="004F152B" w:rsidRPr="00263908" w:rsidRDefault="00E30C0A" w:rsidP="004F152B">
      <w:pPr>
        <w:rPr>
          <w:rFonts w:ascii="Arial" w:hAnsi="Arial"/>
          <w:b/>
        </w:rPr>
      </w:pPr>
      <w:r w:rsidRPr="00263908">
        <w:rPr>
          <w:rFonts w:ascii="Arial" w:hAnsi="Arial"/>
          <w:b/>
        </w:rPr>
        <w:t>Teacher Preparation</w:t>
      </w:r>
      <w:r w:rsidR="004F152B" w:rsidRPr="00263908">
        <w:rPr>
          <w:rFonts w:ascii="Arial" w:hAnsi="Arial"/>
          <w:b/>
        </w:rPr>
        <w:t xml:space="preserve">: </w:t>
      </w:r>
    </w:p>
    <w:p w:rsidR="00DD3CBC" w:rsidRPr="00263908" w:rsidRDefault="00DD3CBC" w:rsidP="00DD3CBC">
      <w:pPr>
        <w:rPr>
          <w:rFonts w:ascii="Arial" w:hAnsi="Arial"/>
          <w:sz w:val="22"/>
        </w:rPr>
      </w:pPr>
      <w:r w:rsidRPr="00B7055B">
        <w:rPr>
          <w:rFonts w:ascii="Arial" w:eastAsia="Cambria" w:hAnsi="Arial" w:cs="Arial"/>
          <w:color w:val="262623"/>
          <w:szCs w:val="28"/>
        </w:rPr>
        <w:t>B</w:t>
      </w:r>
      <w:r>
        <w:rPr>
          <w:rFonts w:ascii="Arial" w:eastAsia="Cambria" w:hAnsi="Arial" w:cs="Arial"/>
          <w:color w:val="262623"/>
          <w:szCs w:val="28"/>
        </w:rPr>
        <w:t xml:space="preserve">efore undertaking this activity </w:t>
      </w:r>
      <w:r w:rsidRPr="00B7055B">
        <w:rPr>
          <w:rFonts w:ascii="Arial" w:eastAsia="Cambria" w:hAnsi="Arial" w:cs="Arial"/>
          <w:color w:val="262623"/>
          <w:szCs w:val="28"/>
        </w:rPr>
        <w:t xml:space="preserve">students should know what </w:t>
      </w:r>
      <w:r>
        <w:rPr>
          <w:rFonts w:ascii="Arial" w:hAnsi="Arial"/>
        </w:rPr>
        <w:t xml:space="preserve">earthquakes are, </w:t>
      </w:r>
      <w:r w:rsidR="007B3303">
        <w:rPr>
          <w:rFonts w:ascii="Arial" w:hAnsi="Arial"/>
        </w:rPr>
        <w:t xml:space="preserve">and </w:t>
      </w:r>
      <w:r>
        <w:rPr>
          <w:rFonts w:ascii="Arial" w:eastAsia="Cambria" w:hAnsi="Arial" w:cs="Arial"/>
          <w:color w:val="262623"/>
          <w:szCs w:val="28"/>
        </w:rPr>
        <w:t>understand th</w:t>
      </w:r>
      <w:r w:rsidRPr="00263908">
        <w:rPr>
          <w:rFonts w:ascii="Arial" w:hAnsi="Arial"/>
        </w:rPr>
        <w:t>e earthquake cycle</w:t>
      </w:r>
      <w:r w:rsidR="00F035D1">
        <w:rPr>
          <w:rFonts w:ascii="Arial" w:hAnsi="Arial"/>
        </w:rPr>
        <w:t xml:space="preserve"> (storing energy via elastic deformation in rocks, followed by rapid slip on a fault and release of seismic energy, and the</w:t>
      </w:r>
      <w:r w:rsidR="007B3303">
        <w:rPr>
          <w:rFonts w:ascii="Arial" w:hAnsi="Arial"/>
        </w:rPr>
        <w:t xml:space="preserve">n </w:t>
      </w:r>
      <w:proofErr w:type="gramStart"/>
      <w:r w:rsidR="007B3303">
        <w:rPr>
          <w:rFonts w:ascii="Arial" w:hAnsi="Arial"/>
        </w:rPr>
        <w:t xml:space="preserve">a </w:t>
      </w:r>
      <w:r w:rsidR="00F035D1">
        <w:rPr>
          <w:rFonts w:ascii="Arial" w:hAnsi="Arial"/>
        </w:rPr>
        <w:t xml:space="preserve"> repeat</w:t>
      </w:r>
      <w:proofErr w:type="gramEnd"/>
      <w:r w:rsidR="007B3303">
        <w:rPr>
          <w:rFonts w:ascii="Arial" w:hAnsi="Arial"/>
        </w:rPr>
        <w:t xml:space="preserve"> of the process</w:t>
      </w:r>
      <w:r w:rsidR="00F035D1">
        <w:rPr>
          <w:rFonts w:ascii="Arial" w:hAnsi="Arial"/>
        </w:rPr>
        <w:t>)</w:t>
      </w:r>
      <w:r w:rsidRPr="00263908">
        <w:rPr>
          <w:rFonts w:ascii="Arial" w:hAnsi="Arial"/>
        </w:rPr>
        <w:t xml:space="preserve">. </w:t>
      </w:r>
    </w:p>
    <w:p w:rsidR="00DE4F2D" w:rsidRPr="00263908" w:rsidRDefault="00DE4F2D" w:rsidP="00E30C0A">
      <w:pPr>
        <w:rPr>
          <w:rFonts w:ascii="Arial" w:hAnsi="Arial"/>
          <w:b/>
        </w:rPr>
      </w:pPr>
    </w:p>
    <w:p w:rsidR="00814A90" w:rsidRPr="00263908" w:rsidRDefault="00E30C0A" w:rsidP="00E30C0A">
      <w:pPr>
        <w:rPr>
          <w:rFonts w:ascii="Arial" w:hAnsi="Arial"/>
        </w:rPr>
      </w:pPr>
      <w:r w:rsidRPr="00263908">
        <w:rPr>
          <w:rFonts w:ascii="Arial" w:hAnsi="Arial"/>
          <w:b/>
        </w:rPr>
        <w:t>Activity Flow</w:t>
      </w:r>
      <w:r w:rsidR="00814A90" w:rsidRPr="00263908">
        <w:rPr>
          <w:rFonts w:ascii="Arial" w:hAnsi="Arial"/>
        </w:rPr>
        <w:t>:</w:t>
      </w:r>
    </w:p>
    <w:p w:rsidR="007C6B54" w:rsidRPr="00B258E7" w:rsidRDefault="00FD1277" w:rsidP="00B258E7">
      <w:pPr>
        <w:rPr>
          <w:rFonts w:ascii="Arial" w:hAnsi="Arial"/>
        </w:rPr>
      </w:pPr>
      <w:bookmarkStart w:id="7" w:name="OLE_LINK1"/>
      <w:r w:rsidRPr="00B258E7">
        <w:rPr>
          <w:rFonts w:ascii="Arial" w:hAnsi="Arial"/>
        </w:rPr>
        <w:t>Following a lecture</w:t>
      </w:r>
      <w:r w:rsidR="00143445">
        <w:rPr>
          <w:rFonts w:ascii="Arial" w:hAnsi="Arial"/>
        </w:rPr>
        <w:t xml:space="preserve"> or other instruction</w:t>
      </w:r>
      <w:r w:rsidRPr="00B258E7">
        <w:rPr>
          <w:rFonts w:ascii="Arial" w:hAnsi="Arial"/>
        </w:rPr>
        <w:t xml:space="preserve"> on earthquakes and the earthquake cycle, assign students to work in pairs to complete the </w:t>
      </w:r>
      <w:r w:rsidR="00143445">
        <w:rPr>
          <w:rFonts w:ascii="Arial" w:hAnsi="Arial"/>
        </w:rPr>
        <w:t xml:space="preserve">student </w:t>
      </w:r>
      <w:r w:rsidRPr="00B258E7">
        <w:rPr>
          <w:rFonts w:ascii="Arial" w:hAnsi="Arial"/>
        </w:rPr>
        <w:t xml:space="preserve">worksheet </w:t>
      </w:r>
    </w:p>
    <w:bookmarkEnd w:id="7"/>
    <w:p w:rsidR="00E30C0A" w:rsidRPr="00263908" w:rsidRDefault="00E30C0A" w:rsidP="00E30C0A">
      <w:pPr>
        <w:rPr>
          <w:rFonts w:ascii="Arial" w:hAnsi="Arial"/>
          <w:sz w:val="22"/>
        </w:rPr>
      </w:pPr>
    </w:p>
    <w:p w:rsidR="00E30C0A" w:rsidRPr="00263908" w:rsidRDefault="00E30C0A" w:rsidP="00E30C0A">
      <w:pPr>
        <w:rPr>
          <w:rFonts w:ascii="Arial" w:hAnsi="Arial"/>
          <w:b/>
        </w:rPr>
      </w:pPr>
      <w:r w:rsidRPr="00263908">
        <w:rPr>
          <w:rFonts w:ascii="Arial" w:hAnsi="Arial"/>
          <w:b/>
        </w:rPr>
        <w:t>Instructor Background</w:t>
      </w:r>
      <w:r w:rsidR="00814A90" w:rsidRPr="00263908">
        <w:rPr>
          <w:rFonts w:ascii="Arial" w:hAnsi="Arial"/>
          <w:b/>
        </w:rPr>
        <w:t>:</w:t>
      </w:r>
    </w:p>
    <w:p w:rsidR="00BE74D8" w:rsidRDefault="00BE74D8" w:rsidP="00BE74D8">
      <w:pPr>
        <w:pStyle w:val="Heading2"/>
        <w:shd w:val="clear" w:color="auto" w:fill="FFFFFF"/>
        <w:spacing w:before="0" w:beforeAutospacing="0"/>
        <w:rPr>
          <w:rFonts w:ascii="Arial" w:hAnsi="Arial"/>
          <w:b w:val="0"/>
          <w:sz w:val="24"/>
          <w:szCs w:val="24"/>
        </w:rPr>
      </w:pPr>
      <w:r>
        <w:rPr>
          <w:rFonts w:ascii="Arial" w:hAnsi="Arial"/>
          <w:b w:val="0"/>
          <w:sz w:val="24"/>
          <w:szCs w:val="24"/>
        </w:rPr>
        <w:t xml:space="preserve">Animations specific to the Pacific Northwest:  </w:t>
      </w:r>
    </w:p>
    <w:p w:rsidR="00BE74D8" w:rsidRDefault="00BE74D8" w:rsidP="00BE74D8">
      <w:pPr>
        <w:pStyle w:val="Heading2"/>
        <w:shd w:val="clear" w:color="auto" w:fill="FFFFFF"/>
        <w:spacing w:before="0" w:beforeAutospacing="0"/>
        <w:ind w:left="450"/>
        <w:rPr>
          <w:rFonts w:ascii="Arial" w:hAnsi="Arial"/>
          <w:b w:val="0"/>
          <w:sz w:val="24"/>
          <w:szCs w:val="24"/>
        </w:rPr>
      </w:pPr>
      <w:r>
        <w:rPr>
          <w:rFonts w:ascii="Arial" w:hAnsi="Arial"/>
          <w:b w:val="0"/>
          <w:sz w:val="24"/>
          <w:szCs w:val="24"/>
        </w:rPr>
        <w:t xml:space="preserve">The use of GPS to monitor plate motion near subduction boundaries: </w:t>
      </w:r>
      <w:hyperlink r:id="rId8" w:history="1">
        <w:r>
          <w:rPr>
            <w:rStyle w:val="Hyperlink"/>
            <w:rFonts w:ascii="Arial" w:hAnsi="Arial"/>
            <w:b w:val="0"/>
            <w:sz w:val="24"/>
            <w:szCs w:val="24"/>
          </w:rPr>
          <w:t>www.iris.edu/hq/inclass/animation/208</w:t>
        </w:r>
      </w:hyperlink>
    </w:p>
    <w:p w:rsidR="007D6DC2" w:rsidRDefault="007D6DC2" w:rsidP="00BE74D8">
      <w:pPr>
        <w:pStyle w:val="Heading2"/>
        <w:shd w:val="clear" w:color="auto" w:fill="FFFFFF"/>
        <w:spacing w:before="0" w:beforeAutospacing="0"/>
        <w:ind w:left="450"/>
        <w:rPr>
          <w:rFonts w:ascii="Arial" w:hAnsi="Arial"/>
          <w:b w:val="0"/>
          <w:sz w:val="24"/>
          <w:szCs w:val="24"/>
        </w:rPr>
      </w:pPr>
      <w:r w:rsidRPr="00C336D8">
        <w:rPr>
          <w:rFonts w:ascii="Arial" w:hAnsi="Arial" w:cs="Arial"/>
          <w:b w:val="0"/>
          <w:bCs w:val="0"/>
          <w:sz w:val="24"/>
          <w:szCs w:val="24"/>
        </w:rPr>
        <w:t>Episodic Tremor and Slip</w:t>
      </w:r>
      <w:r w:rsidR="00BE74D8">
        <w:rPr>
          <w:rFonts w:ascii="Arial" w:hAnsi="Arial" w:cs="Arial"/>
          <w:b w:val="0"/>
          <w:bCs w:val="0"/>
          <w:sz w:val="24"/>
          <w:szCs w:val="24"/>
        </w:rPr>
        <w:t xml:space="preserve"> in cross section recorded on graph</w:t>
      </w:r>
      <w:proofErr w:type="gramStart"/>
      <w:r w:rsidR="00BE74D8">
        <w:rPr>
          <w:rFonts w:ascii="Arial" w:hAnsi="Arial" w:cs="Arial"/>
          <w:b w:val="0"/>
          <w:bCs w:val="0"/>
          <w:sz w:val="24"/>
          <w:szCs w:val="24"/>
        </w:rPr>
        <w:t>.</w:t>
      </w:r>
      <w:r w:rsidR="00BE74D8">
        <w:rPr>
          <w:rFonts w:ascii="Arial" w:eastAsia="Times New Roman" w:hAnsi="Arial" w:cs="Arial"/>
          <w:b w:val="0"/>
          <w:bCs w:val="0"/>
          <w:color w:val="343434"/>
          <w:sz w:val="24"/>
          <w:szCs w:val="24"/>
        </w:rPr>
        <w:t>:</w:t>
      </w:r>
      <w:proofErr w:type="gramEnd"/>
      <w:r w:rsidRPr="00C336D8">
        <w:rPr>
          <w:rFonts w:ascii="Arial" w:eastAsia="Times New Roman" w:hAnsi="Arial" w:cs="Arial"/>
          <w:b w:val="0"/>
          <w:bCs w:val="0"/>
          <w:color w:val="343434"/>
          <w:sz w:val="24"/>
          <w:szCs w:val="24"/>
        </w:rPr>
        <w:t xml:space="preserve"> </w:t>
      </w:r>
      <w:hyperlink r:id="rId9" w:history="1">
        <w:r w:rsidR="00C336D8" w:rsidRPr="00C74E99">
          <w:rPr>
            <w:rStyle w:val="Hyperlink"/>
            <w:rFonts w:ascii="Arial" w:hAnsi="Arial"/>
            <w:b w:val="0"/>
            <w:sz w:val="24"/>
            <w:szCs w:val="24"/>
          </w:rPr>
          <w:t>www.iris.edu/hq/inclass/animation/92</w:t>
        </w:r>
      </w:hyperlink>
    </w:p>
    <w:p w:rsidR="00BE74D8" w:rsidRPr="00C336D8" w:rsidRDefault="00BE74D8" w:rsidP="00BE74D8">
      <w:pPr>
        <w:pStyle w:val="Heading2"/>
        <w:shd w:val="clear" w:color="auto" w:fill="FFFFFF"/>
        <w:spacing w:before="0" w:beforeAutospacing="0"/>
        <w:ind w:left="450"/>
        <w:rPr>
          <w:rFonts w:ascii="Arial" w:eastAsia="Times New Roman" w:hAnsi="Arial" w:cs="Arial"/>
          <w:b w:val="0"/>
          <w:bCs w:val="0"/>
          <w:color w:val="343434"/>
          <w:sz w:val="24"/>
          <w:szCs w:val="24"/>
        </w:rPr>
      </w:pPr>
      <w:r>
        <w:rPr>
          <w:rFonts w:ascii="Arial" w:hAnsi="Arial"/>
          <w:b w:val="0"/>
          <w:sz w:val="24"/>
          <w:szCs w:val="24"/>
        </w:rPr>
        <w:t xml:space="preserve">Overview of the Pacific Northwest tectonic regime: </w:t>
      </w:r>
      <w:r w:rsidRPr="00BE74D8">
        <w:rPr>
          <w:rFonts w:ascii="Arial" w:hAnsi="Arial"/>
          <w:b w:val="0"/>
          <w:sz w:val="24"/>
          <w:szCs w:val="24"/>
        </w:rPr>
        <w:t>www.iris.edu/hq/inclass/animation/376</w:t>
      </w:r>
    </w:p>
    <w:p w:rsidR="00CB46CF" w:rsidRPr="00263908" w:rsidRDefault="00DE4F2D" w:rsidP="00DE4F2D">
      <w:pPr>
        <w:widowControl w:val="0"/>
        <w:autoSpaceDE w:val="0"/>
        <w:autoSpaceDN w:val="0"/>
        <w:adjustRightInd w:val="0"/>
        <w:rPr>
          <w:rFonts w:ascii="Arial" w:hAnsi="Arial"/>
        </w:rPr>
      </w:pPr>
      <w:proofErr w:type="spellStart"/>
      <w:r w:rsidRPr="00263908">
        <w:rPr>
          <w:rFonts w:ascii="Arial" w:hAnsi="Arial"/>
        </w:rPr>
        <w:t>Brudzinski</w:t>
      </w:r>
      <w:proofErr w:type="spellEnd"/>
      <w:r w:rsidRPr="00263908">
        <w:rPr>
          <w:rFonts w:ascii="Arial" w:hAnsi="Arial"/>
        </w:rPr>
        <w:t xml:space="preserve">, M. (2011). </w:t>
      </w:r>
      <w:r w:rsidRPr="00263908">
        <w:rPr>
          <w:rFonts w:ascii="Arial" w:hAnsi="Arial" w:cs="Times New Roman"/>
          <w:szCs w:val="54"/>
        </w:rPr>
        <w:t xml:space="preserve">Episodic Tremor and Slip: Potential Clues to the Earthquake Process and How Faults Slip. </w:t>
      </w:r>
      <w:r w:rsidRPr="00263908">
        <w:rPr>
          <w:rFonts w:ascii="Arial" w:hAnsi="Arial" w:cs="Times New Roman"/>
          <w:i/>
        </w:rPr>
        <w:t>The Earth Scientist, 27</w:t>
      </w:r>
      <w:r w:rsidRPr="00263908">
        <w:rPr>
          <w:rFonts w:ascii="Arial" w:hAnsi="Arial" w:cs="Times New Roman"/>
        </w:rPr>
        <w:t xml:space="preserve">(1), </w:t>
      </w:r>
      <w:r w:rsidRPr="00263908">
        <w:rPr>
          <w:rFonts w:ascii="Arial" w:hAnsi="Arial"/>
        </w:rPr>
        <w:t>7-12.</w:t>
      </w:r>
    </w:p>
    <w:p w:rsidR="00263908" w:rsidRPr="008C4170" w:rsidDel="007D6DC2" w:rsidRDefault="00760833" w:rsidP="00263908">
      <w:pPr>
        <w:widowControl w:val="0"/>
        <w:autoSpaceDE w:val="0"/>
        <w:autoSpaceDN w:val="0"/>
        <w:adjustRightInd w:val="0"/>
        <w:rPr>
          <w:rFonts w:ascii="Arial" w:hAnsi="Arial" w:cs="Arial"/>
          <w:szCs w:val="54"/>
        </w:rPr>
      </w:pPr>
      <w:hyperlink r:id="rId10" w:history="1">
        <w:r w:rsidR="00CB46CF" w:rsidRPr="00263908">
          <w:rPr>
            <w:rStyle w:val="Hyperlink"/>
            <w:rFonts w:ascii="Arial" w:hAnsi="Arial"/>
          </w:rPr>
          <w:t>http://www.iris.edu/hq/files/programs/education_and_outreach/lessons_and_resources/docs/TES_Spring11.pdf</w:t>
        </w:r>
      </w:hyperlink>
      <w:r w:rsidR="00CB46CF" w:rsidRPr="00263908">
        <w:rPr>
          <w:rFonts w:ascii="Arial" w:hAnsi="Arial"/>
        </w:rPr>
        <w:t xml:space="preserve"> </w:t>
      </w:r>
    </w:p>
    <w:p w:rsidR="00DE4F2D" w:rsidRPr="00263908" w:rsidDel="007D6DC2" w:rsidRDefault="00DE4F2D" w:rsidP="00DE4F2D">
      <w:pPr>
        <w:widowControl w:val="0"/>
        <w:autoSpaceDE w:val="0"/>
        <w:autoSpaceDN w:val="0"/>
        <w:adjustRightInd w:val="0"/>
        <w:rPr>
          <w:rFonts w:ascii="Arial" w:hAnsi="Arial"/>
          <w:sz w:val="22"/>
        </w:rPr>
      </w:pPr>
    </w:p>
    <w:p w:rsidR="007D146E" w:rsidRPr="00263908" w:rsidRDefault="00DE4F2D" w:rsidP="00CB46CF">
      <w:pPr>
        <w:widowControl w:val="0"/>
        <w:autoSpaceDE w:val="0"/>
        <w:autoSpaceDN w:val="0"/>
        <w:adjustRightInd w:val="0"/>
        <w:rPr>
          <w:rFonts w:ascii="Arial" w:hAnsi="Arial"/>
        </w:rPr>
      </w:pPr>
      <w:proofErr w:type="spellStart"/>
      <w:r w:rsidRPr="00263908">
        <w:rPr>
          <w:rFonts w:ascii="Arial" w:hAnsi="Arial"/>
        </w:rPr>
        <w:t>EarthScope</w:t>
      </w:r>
      <w:proofErr w:type="spellEnd"/>
      <w:r w:rsidRPr="00263908">
        <w:rPr>
          <w:rFonts w:ascii="Arial" w:hAnsi="Arial"/>
        </w:rPr>
        <w:t xml:space="preserve">. (2011). Episodic Tremor and Slip. </w:t>
      </w:r>
      <w:hyperlink r:id="rId11" w:history="1">
        <w:r w:rsidR="00686E19" w:rsidRPr="00263908">
          <w:rPr>
            <w:rStyle w:val="Hyperlink"/>
            <w:rFonts w:ascii="Arial" w:hAnsi="Arial" w:cs="Times New Roman"/>
            <w:szCs w:val="54"/>
          </w:rPr>
          <w:t>http://www.usarray.org/files/docs/pubs/EpisodicTremorandSlip_final.pdf</w:t>
        </w:r>
      </w:hyperlink>
    </w:p>
    <w:p w:rsidR="00686E19" w:rsidRPr="00263908" w:rsidRDefault="00686E19" w:rsidP="00CB46CF">
      <w:pPr>
        <w:widowControl w:val="0"/>
        <w:autoSpaceDE w:val="0"/>
        <w:autoSpaceDN w:val="0"/>
        <w:adjustRightInd w:val="0"/>
        <w:rPr>
          <w:rFonts w:ascii="Arial" w:hAnsi="Arial" w:cs="Times New Roman"/>
          <w:szCs w:val="54"/>
        </w:rPr>
      </w:pPr>
    </w:p>
    <w:p w:rsidR="007D6DC2" w:rsidRPr="008C4170" w:rsidRDefault="007D6DC2" w:rsidP="007D6DC2">
      <w:pPr>
        <w:widowControl w:val="0"/>
        <w:autoSpaceDE w:val="0"/>
        <w:autoSpaceDN w:val="0"/>
        <w:adjustRightInd w:val="0"/>
        <w:rPr>
          <w:rFonts w:ascii="Arial" w:hAnsi="Arial" w:cs="Arial"/>
          <w:szCs w:val="54"/>
        </w:rPr>
      </w:pPr>
      <w:r w:rsidRPr="00FD1277">
        <w:rPr>
          <w:rFonts w:ascii="Arial" w:hAnsi="Arial" w:cs="Arial"/>
          <w:szCs w:val="32"/>
        </w:rPr>
        <w:t>To learn more about the Claim-Evidence-Reason process or see example student responses</w:t>
      </w:r>
      <w:r>
        <w:rPr>
          <w:rFonts w:ascii="Arial" w:hAnsi="Arial" w:cs="Arial"/>
          <w:szCs w:val="32"/>
        </w:rPr>
        <w:t xml:space="preserve"> [beginning on page 18]</w:t>
      </w:r>
      <w:r w:rsidRPr="00FD1277">
        <w:rPr>
          <w:rFonts w:ascii="Arial" w:hAnsi="Arial" w:cs="Arial"/>
          <w:szCs w:val="32"/>
        </w:rPr>
        <w:t>:</w:t>
      </w:r>
      <w:r w:rsidRPr="00FD1277">
        <w:rPr>
          <w:rFonts w:ascii="Arial" w:hAnsi="Arial" w:cs="Arial"/>
        </w:rPr>
        <w:t xml:space="preserve"> </w:t>
      </w:r>
      <w:hyperlink r:id="rId12" w:history="1">
        <w:r w:rsidRPr="00B258E7">
          <w:rPr>
            <w:rStyle w:val="Hyperlink"/>
            <w:rFonts w:ascii="Arial" w:hAnsi="Arial" w:cs="Arial"/>
          </w:rPr>
          <w:t>https://learningcenter.nsta.org/products/symposia_seminars/NSTA/files/HowDoYouKnowThat--HelpingStudentsWriteAboutClaimsandEvidence_12-12-2012.pdf</w:t>
        </w:r>
      </w:hyperlink>
      <w:r>
        <w:rPr>
          <w:rFonts w:ascii="Arial" w:hAnsi="Arial" w:cs="Arial"/>
        </w:rPr>
        <w:t xml:space="preserve"> </w:t>
      </w:r>
    </w:p>
    <w:p w:rsidR="007D6DC2" w:rsidRPr="00263908" w:rsidRDefault="007D6DC2" w:rsidP="007D6DC2">
      <w:pPr>
        <w:widowControl w:val="0"/>
        <w:autoSpaceDE w:val="0"/>
        <w:autoSpaceDN w:val="0"/>
        <w:adjustRightInd w:val="0"/>
        <w:rPr>
          <w:rFonts w:ascii="Arial" w:hAnsi="Arial"/>
          <w:sz w:val="22"/>
        </w:rPr>
      </w:pPr>
    </w:p>
    <w:p w:rsidR="00686E19" w:rsidRPr="00263908" w:rsidRDefault="00686E19" w:rsidP="00CB46CF">
      <w:pPr>
        <w:widowControl w:val="0"/>
        <w:autoSpaceDE w:val="0"/>
        <w:autoSpaceDN w:val="0"/>
        <w:adjustRightInd w:val="0"/>
        <w:rPr>
          <w:rFonts w:ascii="Arial" w:hAnsi="Arial" w:cs="Times New Roman"/>
          <w:szCs w:val="54"/>
        </w:rPr>
      </w:pPr>
      <w:r w:rsidRPr="00263908">
        <w:rPr>
          <w:rFonts w:ascii="Arial" w:hAnsi="Arial" w:cs="Times New Roman"/>
          <w:szCs w:val="54"/>
        </w:rPr>
        <w:t>Grand Challenge #1 – How do Faults Slip</w:t>
      </w:r>
    </w:p>
    <w:p w:rsidR="00DE4F2D" w:rsidRDefault="00760833" w:rsidP="00CB46CF">
      <w:pPr>
        <w:widowControl w:val="0"/>
        <w:autoSpaceDE w:val="0"/>
        <w:autoSpaceDN w:val="0"/>
        <w:adjustRightInd w:val="0"/>
        <w:rPr>
          <w:rFonts w:ascii="Arial" w:hAnsi="Arial" w:cs="Times New Roman"/>
          <w:szCs w:val="54"/>
        </w:rPr>
      </w:pPr>
      <w:hyperlink r:id="rId13" w:history="1">
        <w:r w:rsidR="00263908" w:rsidRPr="005C6CBB">
          <w:rPr>
            <w:rStyle w:val="Hyperlink"/>
            <w:rFonts w:ascii="Arial" w:hAnsi="Arial" w:cs="Helvetica"/>
            <w:szCs w:val="28"/>
          </w:rPr>
          <w:t>http://www.iris.edu/hq/files</w:t>
        </w:r>
        <w:r w:rsidR="00263908" w:rsidRPr="005C6CBB">
          <w:rPr>
            <w:rStyle w:val="Hyperlink"/>
            <w:rFonts w:ascii="Arial" w:hAnsi="Arial" w:cs="Times New Roman"/>
            <w:szCs w:val="54"/>
          </w:rPr>
          <w:t>/programs/education_and_outreach/CCLI/ETS/How_Do_Faults_Slip.pdf</w:t>
        </w:r>
      </w:hyperlink>
      <w:r w:rsidR="00263908">
        <w:rPr>
          <w:rFonts w:ascii="Arial" w:hAnsi="Arial" w:cs="Times New Roman"/>
          <w:szCs w:val="54"/>
        </w:rPr>
        <w:t xml:space="preserve"> </w:t>
      </w:r>
    </w:p>
    <w:p w:rsidR="001C30F6" w:rsidRPr="00263908" w:rsidRDefault="001C30F6" w:rsidP="00CB46CF">
      <w:pPr>
        <w:widowControl w:val="0"/>
        <w:autoSpaceDE w:val="0"/>
        <w:autoSpaceDN w:val="0"/>
        <w:adjustRightInd w:val="0"/>
        <w:rPr>
          <w:rFonts w:ascii="Arial" w:hAnsi="Arial" w:cs="Times New Roman"/>
          <w:szCs w:val="54"/>
        </w:rPr>
      </w:pPr>
    </w:p>
    <w:p w:rsidR="003B6FF4" w:rsidRPr="00263908" w:rsidRDefault="003B6FF4" w:rsidP="00E30C0A">
      <w:pPr>
        <w:rPr>
          <w:rFonts w:ascii="Arial" w:hAnsi="Arial"/>
          <w:sz w:val="22"/>
        </w:rPr>
      </w:pPr>
    </w:p>
    <w:p w:rsidR="00E30C0A" w:rsidRPr="00263908" w:rsidRDefault="00E30C0A" w:rsidP="00E30C0A">
      <w:pPr>
        <w:rPr>
          <w:rFonts w:ascii="Arial" w:hAnsi="Arial"/>
          <w:b/>
        </w:rPr>
      </w:pPr>
      <w:r w:rsidRPr="00263908">
        <w:rPr>
          <w:rFonts w:ascii="Arial" w:hAnsi="Arial"/>
          <w:b/>
        </w:rPr>
        <w:t>Author/References</w:t>
      </w:r>
    </w:p>
    <w:p w:rsidR="00E30C0A" w:rsidRPr="00263908" w:rsidRDefault="004F152B" w:rsidP="00E30C0A">
      <w:pPr>
        <w:rPr>
          <w:rFonts w:ascii="Arial" w:hAnsi="Arial"/>
        </w:rPr>
      </w:pPr>
      <w:r w:rsidRPr="00263908">
        <w:rPr>
          <w:rFonts w:ascii="Arial" w:hAnsi="Arial"/>
        </w:rPr>
        <w:t xml:space="preserve">Primary Author: </w:t>
      </w:r>
      <w:r w:rsidR="00E30C0A" w:rsidRPr="00263908">
        <w:rPr>
          <w:rFonts w:ascii="Arial" w:hAnsi="Arial"/>
        </w:rPr>
        <w:t>Maggie Benoit</w:t>
      </w:r>
      <w:hyperlink r:id="rId14" w:history="1"/>
      <w:r w:rsidRPr="00263908">
        <w:rPr>
          <w:rFonts w:ascii="Arial" w:hAnsi="Arial"/>
        </w:rPr>
        <w:t>,</w:t>
      </w:r>
      <w:r w:rsidR="005C4943">
        <w:rPr>
          <w:rFonts w:ascii="Arial" w:hAnsi="Arial"/>
        </w:rPr>
        <w:t xml:space="preserve"> formerly at</w:t>
      </w:r>
      <w:r w:rsidRPr="00263908">
        <w:rPr>
          <w:rFonts w:ascii="Arial" w:hAnsi="Arial"/>
        </w:rPr>
        <w:t xml:space="preserve"> The College of New Jersey</w:t>
      </w:r>
    </w:p>
    <w:p w:rsidR="00E30C0A" w:rsidRPr="00263908" w:rsidRDefault="005C4943" w:rsidP="00E30C0A">
      <w:pPr>
        <w:rPr>
          <w:rFonts w:ascii="Arial" w:hAnsi="Arial"/>
          <w:sz w:val="22"/>
        </w:rPr>
      </w:pPr>
      <w:r>
        <w:rPr>
          <w:rFonts w:ascii="Arial" w:hAnsi="Arial"/>
        </w:rPr>
        <w:t xml:space="preserve">For questions or comments about this activity, please email </w:t>
      </w:r>
      <w:hyperlink r:id="rId15" w:history="1">
        <w:r w:rsidR="00900A1B" w:rsidRPr="0016746D">
          <w:rPr>
            <w:rStyle w:val="Hyperlink"/>
            <w:rFonts w:ascii="Arial" w:hAnsi="Arial"/>
          </w:rPr>
          <w:t>lessons@iris.edu</w:t>
        </w:r>
      </w:hyperlink>
      <w:r>
        <w:rPr>
          <w:rFonts w:ascii="Arial" w:hAnsi="Arial"/>
        </w:rPr>
        <w:t xml:space="preserve">.  </w:t>
      </w:r>
      <w:r w:rsidR="004F152B" w:rsidRPr="00263908">
        <w:rPr>
          <w:rFonts w:ascii="Arial" w:hAnsi="Arial"/>
        </w:rPr>
        <w:t xml:space="preserve">The </w:t>
      </w:r>
      <w:proofErr w:type="gramStart"/>
      <w:r w:rsidR="004F152B" w:rsidRPr="00263908">
        <w:rPr>
          <w:rFonts w:ascii="Arial" w:hAnsi="Arial"/>
        </w:rPr>
        <w:t>development of this resource was funded by the National Science Foundation via Award</w:t>
      </w:r>
      <w:r w:rsidR="00BF4B39" w:rsidRPr="00263908">
        <w:rPr>
          <w:rFonts w:ascii="Arial" w:hAnsi="Arial"/>
        </w:rPr>
        <w:t xml:space="preserve"> # </w:t>
      </w:r>
      <w:r w:rsidR="00BF4B39" w:rsidRPr="00263908">
        <w:rPr>
          <w:rFonts w:ascii="Arial" w:hAnsi="Arial" w:cs="Helvetica"/>
          <w:bCs/>
        </w:rPr>
        <w:t>0942518</w:t>
      </w:r>
      <w:proofErr w:type="gramEnd"/>
      <w:r w:rsidR="00DE4F2D" w:rsidRPr="00263908">
        <w:rPr>
          <w:rFonts w:ascii="Arial" w:hAnsi="Arial"/>
        </w:rPr>
        <w:t>.</w:t>
      </w:r>
    </w:p>
    <w:p w:rsidR="004F152B" w:rsidRPr="00263908" w:rsidRDefault="004F152B" w:rsidP="00E30C0A">
      <w:pPr>
        <w:rPr>
          <w:rFonts w:ascii="Arial" w:hAnsi="Arial"/>
          <w:b/>
        </w:rPr>
      </w:pPr>
    </w:p>
    <w:p w:rsidR="00E30C0A" w:rsidRPr="00263908" w:rsidRDefault="00E30C0A" w:rsidP="003F334A">
      <w:pPr>
        <w:jc w:val="center"/>
        <w:rPr>
          <w:rFonts w:ascii="Arial" w:hAnsi="Arial"/>
          <w:b/>
        </w:rPr>
      </w:pPr>
      <w:r w:rsidRPr="00263908">
        <w:rPr>
          <w:rFonts w:ascii="Arial" w:hAnsi="Arial"/>
          <w:b/>
        </w:rPr>
        <w:t>Limited Use Copyright</w:t>
      </w:r>
    </w:p>
    <w:p w:rsidR="004F152B" w:rsidRPr="00263908" w:rsidRDefault="00E30C0A" w:rsidP="00873946">
      <w:pPr>
        <w:jc w:val="center"/>
        <w:rPr>
          <w:rFonts w:ascii="Arial" w:hAnsi="Arial"/>
          <w:b/>
          <w:i/>
          <w:u w:val="single"/>
        </w:rPr>
      </w:pPr>
      <w:r w:rsidRPr="00263908">
        <w:rPr>
          <w:rFonts w:ascii="Arial" w:hAnsi="Arial" w:cs="Verdana"/>
          <w:i/>
          <w:szCs w:val="26"/>
        </w:rPr>
        <w:t>Most IRIS resources reside in the public domain and may be used without restriction. When using information from IRIS classroom activities, animations, information products, publications, or Web sites, we ask that proper credit be given. Acknowledging or crediting IRIS as an information source can be accomplished by including a line of text such “produced by the IRIS Consortium” or incorporating IRIS’s logo (</w:t>
      </w:r>
      <w:r w:rsidR="00814A90" w:rsidRPr="00263908">
        <w:rPr>
          <w:rFonts w:ascii="Arial" w:hAnsi="Arial" w:cs="Verdana"/>
          <w:i/>
          <w:szCs w:val="26"/>
        </w:rPr>
        <w:t>http://www.iris.edu/hq/gallery/album/337</w:t>
      </w:r>
      <w:r w:rsidRPr="00263908">
        <w:rPr>
          <w:rFonts w:ascii="Arial" w:hAnsi="Arial" w:cs="Verdana"/>
          <w:i/>
          <w:szCs w:val="26"/>
        </w:rPr>
        <w:t xml:space="preserve">) into the design. IRIS’s URL </w:t>
      </w:r>
      <w:hyperlink r:id="rId16" w:history="1">
        <w:r w:rsidRPr="00263908">
          <w:rPr>
            <w:rStyle w:val="Hyperlink"/>
            <w:rFonts w:ascii="Arial" w:hAnsi="Arial" w:cs="Verdana"/>
            <w:i/>
            <w:szCs w:val="26"/>
          </w:rPr>
          <w:t>www.iris.edu</w:t>
        </w:r>
      </w:hyperlink>
      <w:r w:rsidRPr="00263908">
        <w:rPr>
          <w:rFonts w:ascii="Arial" w:hAnsi="Arial" w:cs="Verdana"/>
          <w:i/>
          <w:szCs w:val="26"/>
        </w:rPr>
        <w:t xml:space="preserve"> may also be added.</w:t>
      </w:r>
    </w:p>
    <w:sectPr w:rsidR="004F152B" w:rsidRPr="00263908" w:rsidSect="003F334A">
      <w:footerReference w:type="even" r:id="rId17"/>
      <w:footerReference w:type="default" r:id="rId18"/>
      <w:footerReference w:type="first" r:id="rId19"/>
      <w:pgSz w:w="12240" w:h="15840"/>
      <w:pgMar w:top="1627" w:right="1800" w:bottom="1166" w:left="1800" w:gutter="0"/>
      <w:titlePg/>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1BED732" w15:done="0"/>
  <w15:commentEx w15:paraId="73E43CA5" w15:done="0"/>
  <w15:commentEx w15:paraId="1A28B04D" w15:done="0"/>
  <w15:commentEx w15:paraId="26004414" w15:done="0"/>
  <w15:commentEx w15:paraId="73407F64" w15:done="0"/>
</w15:commentsEx>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0A1B" w:rsidRDefault="00900A1B">
      <w:r>
        <w:separator/>
      </w:r>
    </w:p>
  </w:endnote>
  <w:endnote w:type="continuationSeparator" w:id="0">
    <w:p w:rsidR="00900A1B" w:rsidRDefault="00900A1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Helvetica">
    <w:panose1 w:val="00000000000000000000"/>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 w:name="Lucida Grande">
    <w:panose1 w:val="05000000000000000000"/>
    <w:charset w:val="00"/>
    <w:family w:val="auto"/>
    <w:pitch w:val="variable"/>
    <w:sig w:usb0="E1000AEF" w:usb1="5000A1FF" w:usb2="00000000" w:usb3="00000000" w:csb0="000001BF" w:csb1="00000000"/>
  </w:font>
  <w:font w:name="ArialMT">
    <w:altName w:val="Arial"/>
    <w:panose1 w:val="00000000000000000000"/>
    <w:charset w:val="4D"/>
    <w:family w:val="swiss"/>
    <w:notTrueType/>
    <w:pitch w:val="default"/>
    <w:sig w:usb0="03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A1B" w:rsidRDefault="00900A1B" w:rsidP="00D172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00A1B" w:rsidRDefault="00900A1B" w:rsidP="008E35AE">
    <w:pPr>
      <w:pStyle w:val="Footer"/>
      <w:ind w:right="360"/>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A1B" w:rsidRDefault="00900A1B" w:rsidP="00D172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C1732">
      <w:rPr>
        <w:rStyle w:val="PageNumber"/>
        <w:noProof/>
      </w:rPr>
      <w:t>2</w:t>
    </w:r>
    <w:r>
      <w:rPr>
        <w:rStyle w:val="PageNumber"/>
      </w:rPr>
      <w:fldChar w:fldCharType="end"/>
    </w:r>
  </w:p>
  <w:p w:rsidR="00900A1B" w:rsidRDefault="00900A1B" w:rsidP="008E35AE">
    <w:pPr>
      <w:pStyle w:val="Footer"/>
      <w:ind w:right="360"/>
    </w:pPr>
  </w:p>
</w:ftr>
</file>

<file path=word/footer3.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A1B" w:rsidRPr="00744DDA" w:rsidRDefault="00900A1B" w:rsidP="003F334A">
    <w:pPr>
      <w:pStyle w:val="Footer"/>
      <w:rPr>
        <w:rFonts w:asciiTheme="majorHAnsi" w:hAnsiTheme="majorHAnsi"/>
        <w:sz w:val="20"/>
      </w:rPr>
    </w:pPr>
    <w:r w:rsidRPr="00744DDA">
      <w:rPr>
        <w:rFonts w:asciiTheme="majorHAnsi" w:hAnsiTheme="majorHAnsi"/>
        <w:sz w:val="20"/>
        <w:vertAlign w:val="superscript"/>
      </w:rPr>
      <w:t xml:space="preserve">1 </w:t>
    </w:r>
    <w:r w:rsidRPr="00744DDA">
      <w:rPr>
        <w:rFonts w:asciiTheme="majorHAnsi" w:hAnsiTheme="majorHAnsi"/>
        <w:sz w:val="20"/>
      </w:rPr>
      <w:t>Suggested Levels</w:t>
    </w:r>
  </w:p>
  <w:p w:rsidR="00900A1B" w:rsidRPr="00744DDA" w:rsidRDefault="00900A1B" w:rsidP="003F334A">
    <w:pPr>
      <w:pStyle w:val="ListParagraph"/>
      <w:numPr>
        <w:ilvl w:val="0"/>
        <w:numId w:val="6"/>
      </w:numPr>
      <w:rPr>
        <w:rFonts w:asciiTheme="majorHAnsi" w:hAnsiTheme="majorHAnsi"/>
        <w:sz w:val="20"/>
      </w:rPr>
    </w:pPr>
    <w:r w:rsidRPr="00744DDA">
      <w:rPr>
        <w:rFonts w:asciiTheme="majorHAnsi" w:hAnsiTheme="majorHAnsi"/>
        <w:sz w:val="20"/>
      </w:rPr>
      <w:t xml:space="preserve">Novice – </w:t>
    </w:r>
    <w:r>
      <w:rPr>
        <w:rFonts w:asciiTheme="majorHAnsi" w:hAnsiTheme="majorHAnsi"/>
        <w:sz w:val="20"/>
      </w:rPr>
      <w:t>Includes b</w:t>
    </w:r>
    <w:r w:rsidRPr="00744DDA">
      <w:rPr>
        <w:rFonts w:asciiTheme="majorHAnsi" w:hAnsiTheme="majorHAnsi"/>
        <w:sz w:val="20"/>
      </w:rPr>
      <w:t>asic seismology topics</w:t>
    </w:r>
    <w:r>
      <w:rPr>
        <w:rFonts w:asciiTheme="majorHAnsi" w:hAnsiTheme="majorHAnsi"/>
        <w:sz w:val="20"/>
      </w:rPr>
      <w:t>.</w:t>
    </w:r>
    <w:r w:rsidRPr="00744DDA">
      <w:rPr>
        <w:rFonts w:asciiTheme="majorHAnsi" w:hAnsiTheme="majorHAnsi"/>
        <w:sz w:val="20"/>
      </w:rPr>
      <w:t xml:space="preserve"> </w:t>
    </w:r>
    <w:r>
      <w:rPr>
        <w:rFonts w:asciiTheme="majorHAnsi" w:hAnsiTheme="majorHAnsi"/>
        <w:sz w:val="20"/>
      </w:rPr>
      <w:t xml:space="preserve">Activities </w:t>
    </w:r>
    <w:r w:rsidRPr="00744DDA">
      <w:rPr>
        <w:rFonts w:asciiTheme="majorHAnsi" w:hAnsiTheme="majorHAnsi"/>
        <w:sz w:val="20"/>
      </w:rPr>
      <w:t xml:space="preserve">emphasize skills and abilities generally associated with students in the middle and high school grades. </w:t>
    </w:r>
  </w:p>
  <w:p w:rsidR="00900A1B" w:rsidRPr="00744DDA" w:rsidRDefault="00900A1B" w:rsidP="003F334A">
    <w:pPr>
      <w:pStyle w:val="ListParagraph"/>
      <w:numPr>
        <w:ilvl w:val="0"/>
        <w:numId w:val="6"/>
      </w:numPr>
      <w:rPr>
        <w:rFonts w:asciiTheme="majorHAnsi" w:hAnsiTheme="majorHAnsi"/>
        <w:sz w:val="20"/>
      </w:rPr>
    </w:pPr>
    <w:r w:rsidRPr="00744DDA">
      <w:rPr>
        <w:rFonts w:asciiTheme="majorHAnsi" w:hAnsiTheme="majorHAnsi"/>
        <w:sz w:val="20"/>
      </w:rPr>
      <w:t>Intermediate – Basic and/or intermediate seismology topics presented through activ</w:t>
    </w:r>
    <w:r>
      <w:rPr>
        <w:rFonts w:asciiTheme="majorHAnsi" w:hAnsiTheme="majorHAnsi"/>
        <w:sz w:val="20"/>
      </w:rPr>
      <w:t>iti</w:t>
    </w:r>
    <w:r w:rsidRPr="00744DDA">
      <w:rPr>
        <w:rFonts w:asciiTheme="majorHAnsi" w:hAnsiTheme="majorHAnsi"/>
        <w:sz w:val="20"/>
      </w:rPr>
      <w:t>es that emphasize skills and abilities generally associated with students in high schools and non-majors, undergraduate courses.</w:t>
    </w:r>
  </w:p>
  <w:p w:rsidR="00900A1B" w:rsidRPr="00744DDA" w:rsidRDefault="00900A1B" w:rsidP="003F334A">
    <w:pPr>
      <w:pStyle w:val="ListParagraph"/>
      <w:numPr>
        <w:ilvl w:val="0"/>
        <w:numId w:val="6"/>
      </w:numPr>
      <w:rPr>
        <w:rFonts w:asciiTheme="majorHAnsi" w:hAnsiTheme="majorHAnsi"/>
        <w:sz w:val="20"/>
      </w:rPr>
    </w:pPr>
    <w:r w:rsidRPr="00744DDA">
      <w:rPr>
        <w:rFonts w:asciiTheme="majorHAnsi" w:hAnsiTheme="majorHAnsi"/>
        <w:sz w:val="20"/>
      </w:rPr>
      <w:t>Advanced - Intermediate and/or advanced seismology topics presented through activ</w:t>
    </w:r>
    <w:r>
      <w:rPr>
        <w:rFonts w:asciiTheme="majorHAnsi" w:hAnsiTheme="majorHAnsi"/>
        <w:sz w:val="20"/>
      </w:rPr>
      <w:t>i</w:t>
    </w:r>
    <w:r w:rsidRPr="00744DDA">
      <w:rPr>
        <w:rFonts w:asciiTheme="majorHAnsi" w:hAnsiTheme="majorHAnsi"/>
        <w:sz w:val="20"/>
      </w:rPr>
      <w:t>t</w:t>
    </w:r>
    <w:r>
      <w:rPr>
        <w:rFonts w:asciiTheme="majorHAnsi" w:hAnsiTheme="majorHAnsi"/>
        <w:sz w:val="20"/>
      </w:rPr>
      <w:t>i</w:t>
    </w:r>
    <w:r w:rsidRPr="00744DDA">
      <w:rPr>
        <w:rFonts w:asciiTheme="majorHAnsi" w:hAnsiTheme="majorHAnsi"/>
        <w:sz w:val="20"/>
      </w:rPr>
      <w:t>es that emphasize skills and abilities generally associated with undergraduate science</w:t>
    </w:r>
    <w:r>
      <w:rPr>
        <w:rFonts w:asciiTheme="majorHAnsi" w:hAnsiTheme="majorHAnsi"/>
        <w:sz w:val="20"/>
      </w:rPr>
      <w:t>/math</w:t>
    </w:r>
    <w:r w:rsidRPr="00744DDA">
      <w:rPr>
        <w:rFonts w:asciiTheme="majorHAnsi" w:hAnsiTheme="majorHAnsi"/>
        <w:sz w:val="20"/>
      </w:rPr>
      <w:t xml:space="preserve"> majors.</w:t>
    </w:r>
  </w:p>
  <w:p w:rsidR="00900A1B" w:rsidRDefault="00900A1B" w:rsidP="003F334A">
    <w:pPr>
      <w:pStyle w:val="Footer"/>
      <w:tabs>
        <w:tab w:val="clear" w:pos="4320"/>
        <w:tab w:val="clear" w:pos="8640"/>
        <w:tab w:val="left" w:pos="947"/>
      </w:tabs>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0A1B" w:rsidRDefault="00900A1B">
      <w:r>
        <w:separator/>
      </w:r>
    </w:p>
  </w:footnote>
  <w:footnote w:type="continuationSeparator" w:id="0">
    <w:p w:rsidR="00900A1B" w:rsidRDefault="00900A1B">
      <w:r>
        <w:continuationSeparator/>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62ED0"/>
    <w:multiLevelType w:val="hybridMultilevel"/>
    <w:tmpl w:val="53788036"/>
    <w:lvl w:ilvl="0" w:tplc="BF141B22">
      <w:start w:val="1"/>
      <w:numFmt w:val="bullet"/>
      <w:lvlText w:val="-"/>
      <w:lvlJc w:val="left"/>
      <w:pPr>
        <w:ind w:left="648"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397B44"/>
    <w:multiLevelType w:val="hybridMultilevel"/>
    <w:tmpl w:val="8996E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FF17175"/>
    <w:multiLevelType w:val="hybridMultilevel"/>
    <w:tmpl w:val="8996E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FB96613"/>
    <w:multiLevelType w:val="hybridMultilevel"/>
    <w:tmpl w:val="68C499EA"/>
    <w:lvl w:ilvl="0" w:tplc="BF141B22">
      <w:start w:val="1"/>
      <w:numFmt w:val="bullet"/>
      <w:lvlText w:val="-"/>
      <w:lvlJc w:val="left"/>
      <w:pPr>
        <w:ind w:left="648"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EB672A9"/>
    <w:multiLevelType w:val="hybridMultilevel"/>
    <w:tmpl w:val="105CFA36"/>
    <w:lvl w:ilvl="0" w:tplc="FADEDD48">
      <w:numFmt w:val="bullet"/>
      <w:lvlText w:val="-"/>
      <w:lvlJc w:val="left"/>
      <w:pPr>
        <w:ind w:left="648" w:hanging="288"/>
      </w:pPr>
      <w:rPr>
        <w:rFonts w:ascii="Helvetica" w:eastAsia="Cambria" w:hAnsi="Helvetic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E826262"/>
    <w:multiLevelType w:val="hybridMultilevel"/>
    <w:tmpl w:val="889E824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34A4C8F"/>
    <w:multiLevelType w:val="hybridMultilevel"/>
    <w:tmpl w:val="F8927DF8"/>
    <w:lvl w:ilvl="0" w:tplc="FADEDD48">
      <w:numFmt w:val="bullet"/>
      <w:lvlText w:val="-"/>
      <w:lvlJc w:val="left"/>
      <w:pPr>
        <w:ind w:left="648" w:hanging="288"/>
      </w:pPr>
      <w:rPr>
        <w:rFonts w:ascii="Helvetica" w:eastAsia="Cambria" w:hAnsi="Helvetic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8D193B"/>
    <w:multiLevelType w:val="hybridMultilevel"/>
    <w:tmpl w:val="438EFD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F4E1CED"/>
    <w:multiLevelType w:val="hybridMultilevel"/>
    <w:tmpl w:val="A8600386"/>
    <w:lvl w:ilvl="0" w:tplc="9752B836">
      <w:start w:val="1"/>
      <w:numFmt w:val="decimal"/>
      <w:lvlText w:val="%1."/>
      <w:lvlJc w:val="left"/>
      <w:pPr>
        <w:ind w:left="720" w:hanging="360"/>
      </w:pPr>
      <w:rPr>
        <w:rFonts w:eastAsiaTheme="minorEastAsia" w:cstheme="minorBidi"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5"/>
  </w:num>
  <w:num w:numId="3">
    <w:abstractNumId w:val="1"/>
  </w:num>
  <w:num w:numId="4">
    <w:abstractNumId w:val="2"/>
  </w:num>
  <w:num w:numId="5">
    <w:abstractNumId w:val="3"/>
  </w:num>
  <w:num w:numId="6">
    <w:abstractNumId w:val="4"/>
  </w:num>
  <w:num w:numId="7">
    <w:abstractNumId w:val="0"/>
  </w:num>
  <w:num w:numId="8">
    <w:abstractNumId w:val="7"/>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trackRevisions/>
  <w:doNotTrackMove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useFELayout/>
  </w:compat>
  <w:rsids>
    <w:rsidRoot w:val="00E2025F"/>
    <w:rsid w:val="0005499C"/>
    <w:rsid w:val="00060895"/>
    <w:rsid w:val="00063EFC"/>
    <w:rsid w:val="000714E5"/>
    <w:rsid w:val="00083471"/>
    <w:rsid w:val="00091591"/>
    <w:rsid w:val="000B2CFE"/>
    <w:rsid w:val="000C2F74"/>
    <w:rsid w:val="000D0EFD"/>
    <w:rsid w:val="000E1594"/>
    <w:rsid w:val="000F3660"/>
    <w:rsid w:val="00117016"/>
    <w:rsid w:val="00143445"/>
    <w:rsid w:val="001610D8"/>
    <w:rsid w:val="0016304A"/>
    <w:rsid w:val="00176D2F"/>
    <w:rsid w:val="001A5F67"/>
    <w:rsid w:val="001A7A82"/>
    <w:rsid w:val="001C1080"/>
    <w:rsid w:val="001C30F6"/>
    <w:rsid w:val="001C4BA7"/>
    <w:rsid w:val="001E6851"/>
    <w:rsid w:val="001E70F4"/>
    <w:rsid w:val="001F5098"/>
    <w:rsid w:val="00202479"/>
    <w:rsid w:val="00216728"/>
    <w:rsid w:val="00220FC6"/>
    <w:rsid w:val="002326C5"/>
    <w:rsid w:val="00263908"/>
    <w:rsid w:val="00273786"/>
    <w:rsid w:val="00282EFE"/>
    <w:rsid w:val="002D02C3"/>
    <w:rsid w:val="002D5E43"/>
    <w:rsid w:val="002E02F2"/>
    <w:rsid w:val="002F1B71"/>
    <w:rsid w:val="002F6222"/>
    <w:rsid w:val="00312D20"/>
    <w:rsid w:val="00324B5F"/>
    <w:rsid w:val="00332BCC"/>
    <w:rsid w:val="00351A13"/>
    <w:rsid w:val="00351F90"/>
    <w:rsid w:val="00361C2F"/>
    <w:rsid w:val="003A582A"/>
    <w:rsid w:val="003B6FF4"/>
    <w:rsid w:val="003C1732"/>
    <w:rsid w:val="003C75E2"/>
    <w:rsid w:val="003F334A"/>
    <w:rsid w:val="00437DB0"/>
    <w:rsid w:val="0044483A"/>
    <w:rsid w:val="004718D7"/>
    <w:rsid w:val="0048176B"/>
    <w:rsid w:val="004A7DA7"/>
    <w:rsid w:val="004C6027"/>
    <w:rsid w:val="004F152B"/>
    <w:rsid w:val="0054188A"/>
    <w:rsid w:val="005430D9"/>
    <w:rsid w:val="00556BD4"/>
    <w:rsid w:val="005C4943"/>
    <w:rsid w:val="0061663F"/>
    <w:rsid w:val="006338B2"/>
    <w:rsid w:val="006707D1"/>
    <w:rsid w:val="00683B9F"/>
    <w:rsid w:val="00685F05"/>
    <w:rsid w:val="00686E19"/>
    <w:rsid w:val="006B7161"/>
    <w:rsid w:val="006C7FA1"/>
    <w:rsid w:val="006D1B49"/>
    <w:rsid w:val="006F374A"/>
    <w:rsid w:val="00713904"/>
    <w:rsid w:val="00727444"/>
    <w:rsid w:val="00730912"/>
    <w:rsid w:val="00744DDA"/>
    <w:rsid w:val="0075421C"/>
    <w:rsid w:val="00760833"/>
    <w:rsid w:val="00762B48"/>
    <w:rsid w:val="00764646"/>
    <w:rsid w:val="00764B33"/>
    <w:rsid w:val="00792F37"/>
    <w:rsid w:val="007A5F51"/>
    <w:rsid w:val="007B3303"/>
    <w:rsid w:val="007C6B54"/>
    <w:rsid w:val="007D146E"/>
    <w:rsid w:val="007D6DC2"/>
    <w:rsid w:val="007E4975"/>
    <w:rsid w:val="00814A90"/>
    <w:rsid w:val="00870FC5"/>
    <w:rsid w:val="00873946"/>
    <w:rsid w:val="008B679C"/>
    <w:rsid w:val="008C4170"/>
    <w:rsid w:val="008E35AE"/>
    <w:rsid w:val="008E62C8"/>
    <w:rsid w:val="008E7990"/>
    <w:rsid w:val="008F08D8"/>
    <w:rsid w:val="00900A1B"/>
    <w:rsid w:val="009010F9"/>
    <w:rsid w:val="0090414D"/>
    <w:rsid w:val="009070B4"/>
    <w:rsid w:val="0092289B"/>
    <w:rsid w:val="0094222B"/>
    <w:rsid w:val="00945E30"/>
    <w:rsid w:val="00946A90"/>
    <w:rsid w:val="009611D5"/>
    <w:rsid w:val="009676C3"/>
    <w:rsid w:val="009815F8"/>
    <w:rsid w:val="00982382"/>
    <w:rsid w:val="00987F15"/>
    <w:rsid w:val="00994501"/>
    <w:rsid w:val="009B3CAC"/>
    <w:rsid w:val="009F4C09"/>
    <w:rsid w:val="00A357F2"/>
    <w:rsid w:val="00A46C31"/>
    <w:rsid w:val="00A759B9"/>
    <w:rsid w:val="00AA130E"/>
    <w:rsid w:val="00AC156E"/>
    <w:rsid w:val="00AC36F9"/>
    <w:rsid w:val="00AC377E"/>
    <w:rsid w:val="00AF3B9C"/>
    <w:rsid w:val="00B12768"/>
    <w:rsid w:val="00B258E7"/>
    <w:rsid w:val="00B26770"/>
    <w:rsid w:val="00B36945"/>
    <w:rsid w:val="00B53ECF"/>
    <w:rsid w:val="00B66B1C"/>
    <w:rsid w:val="00B8326B"/>
    <w:rsid w:val="00B910FC"/>
    <w:rsid w:val="00BB003E"/>
    <w:rsid w:val="00BB1F13"/>
    <w:rsid w:val="00BB6A56"/>
    <w:rsid w:val="00BC4BD4"/>
    <w:rsid w:val="00BC6DB4"/>
    <w:rsid w:val="00BD7062"/>
    <w:rsid w:val="00BD7393"/>
    <w:rsid w:val="00BE74D8"/>
    <w:rsid w:val="00BF4B39"/>
    <w:rsid w:val="00C0376B"/>
    <w:rsid w:val="00C218C4"/>
    <w:rsid w:val="00C2689B"/>
    <w:rsid w:val="00C336D8"/>
    <w:rsid w:val="00C73B2E"/>
    <w:rsid w:val="00C90BC0"/>
    <w:rsid w:val="00CA14BB"/>
    <w:rsid w:val="00CB4165"/>
    <w:rsid w:val="00CB46CF"/>
    <w:rsid w:val="00CC292E"/>
    <w:rsid w:val="00D0448B"/>
    <w:rsid w:val="00D1729B"/>
    <w:rsid w:val="00D266BB"/>
    <w:rsid w:val="00D50597"/>
    <w:rsid w:val="00D6582F"/>
    <w:rsid w:val="00D66CDB"/>
    <w:rsid w:val="00DB122C"/>
    <w:rsid w:val="00DC6360"/>
    <w:rsid w:val="00DC7F93"/>
    <w:rsid w:val="00DD3CBC"/>
    <w:rsid w:val="00DD4372"/>
    <w:rsid w:val="00DE4F2D"/>
    <w:rsid w:val="00E2025F"/>
    <w:rsid w:val="00E206C6"/>
    <w:rsid w:val="00E30C0A"/>
    <w:rsid w:val="00E5030D"/>
    <w:rsid w:val="00E615D8"/>
    <w:rsid w:val="00EB2FC1"/>
    <w:rsid w:val="00F035D1"/>
    <w:rsid w:val="00F30BAA"/>
    <w:rsid w:val="00F50B1B"/>
    <w:rsid w:val="00F6177A"/>
    <w:rsid w:val="00F61CA4"/>
    <w:rsid w:val="00F6364B"/>
    <w:rsid w:val="00F84B32"/>
    <w:rsid w:val="00F9365D"/>
    <w:rsid w:val="00FB0DF5"/>
    <w:rsid w:val="00FC4F58"/>
    <w:rsid w:val="00FD1277"/>
  </w:rsids>
  <m:mathPr>
    <m:mathFont m:val="Lucida Grande"/>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ＭＳ 明朝" w:hAnsiTheme="minorHAnsi" w:cstheme="minorBidi"/>
        <w:sz w:val="24"/>
        <w:szCs w:val="24"/>
        <w:lang w:val="en-US" w:eastAsia="ja-JP" w:bidi="ar-SA"/>
      </w:rPr>
    </w:rPrDefault>
    <w:pPrDefault/>
  </w:docDefaults>
  <w:latentStyles w:defLockedState="0" w:defUIPriority="0" w:defSemiHidden="1" w:defUnhideWhenUsed="1" w:defQFormat="0" w:count="276">
    <w:lsdException w:name="Normal" w:semiHidden="0" w:unhideWhenUsed="0"/>
    <w:lsdException w:name="heading 1" w:semiHidden="0" w:unhideWhenUsed="0"/>
    <w:lsdException w:name="heading 2" w:semiHidden="0" w:uiPriority="9" w:unhideWhenUsed="0" w:qFormat="1"/>
    <w:lsdException w:name="heading 3" w:semiHidden="0" w:unhideWhenUsed="0"/>
    <w:lsdException w:name="heading 4"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Title" w:semiHidden="0" w:unhideWhenUsed="0"/>
    <w:lsdException w:name="Subtitle" w:semiHidden="0" w:unhideWhenUsed="0"/>
    <w:lsdException w:name="Body Text Indent 3" w:semiHidden="0" w:unhideWhenUsed="0"/>
    <w:lsdException w:name="Block Tex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Normal">
    <w:name w:val="Normal"/>
    <w:qFormat/>
    <w:rsid w:val="00987F15"/>
  </w:style>
  <w:style w:type="paragraph" w:styleId="Heading2">
    <w:name w:val="heading 2"/>
    <w:basedOn w:val="Normal"/>
    <w:link w:val="Heading2Char"/>
    <w:uiPriority w:val="9"/>
    <w:qFormat/>
    <w:rsid w:val="007D6DC2"/>
    <w:pPr>
      <w:spacing w:before="100" w:beforeAutospacing="1" w:after="100" w:afterAutospacing="1"/>
      <w:outlineLvl w:val="1"/>
    </w:pPr>
    <w:rPr>
      <w:rFonts w:ascii="Times New Roman" w:hAnsi="Times New Roman" w:cs="Times New Roman"/>
      <w:b/>
      <w:bCs/>
      <w:sz w:val="36"/>
      <w:szCs w:val="36"/>
      <w:lang w:eastAsia="en-US"/>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TMLCite">
    <w:name w:val="HTML Cite"/>
    <w:basedOn w:val="DefaultParagraphFont"/>
    <w:uiPriority w:val="99"/>
    <w:semiHidden/>
    <w:unhideWhenUsed/>
    <w:rsid w:val="00E2025F"/>
    <w:rPr>
      <w:i/>
      <w:iCs/>
    </w:rPr>
  </w:style>
  <w:style w:type="character" w:styleId="Hyperlink">
    <w:name w:val="Hyperlink"/>
    <w:basedOn w:val="DefaultParagraphFont"/>
    <w:unhideWhenUsed/>
    <w:rsid w:val="00E2025F"/>
    <w:rPr>
      <w:color w:val="0000FF" w:themeColor="hyperlink"/>
      <w:u w:val="single"/>
    </w:rPr>
  </w:style>
  <w:style w:type="paragraph" w:styleId="ListParagraph">
    <w:name w:val="List Paragraph"/>
    <w:basedOn w:val="Normal"/>
    <w:qFormat/>
    <w:rsid w:val="00E2025F"/>
    <w:pPr>
      <w:ind w:left="720"/>
      <w:contextualSpacing/>
    </w:pPr>
  </w:style>
  <w:style w:type="paragraph" w:styleId="BalloonText">
    <w:name w:val="Balloon Text"/>
    <w:basedOn w:val="Normal"/>
    <w:link w:val="BalloonTextChar"/>
    <w:uiPriority w:val="99"/>
    <w:semiHidden/>
    <w:unhideWhenUsed/>
    <w:rsid w:val="00E2025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2025F"/>
    <w:rPr>
      <w:rFonts w:ascii="Lucida Grande" w:hAnsi="Lucida Grande" w:cs="Lucida Grande"/>
      <w:sz w:val="18"/>
      <w:szCs w:val="18"/>
    </w:rPr>
  </w:style>
  <w:style w:type="character" w:styleId="FollowedHyperlink">
    <w:name w:val="FollowedHyperlink"/>
    <w:basedOn w:val="DefaultParagraphFont"/>
    <w:uiPriority w:val="99"/>
    <w:semiHidden/>
    <w:unhideWhenUsed/>
    <w:rsid w:val="004A7DA7"/>
    <w:rPr>
      <w:color w:val="800080" w:themeColor="followedHyperlink"/>
      <w:u w:val="single"/>
    </w:rPr>
  </w:style>
  <w:style w:type="character" w:styleId="CommentReference">
    <w:name w:val="annotation reference"/>
    <w:basedOn w:val="DefaultParagraphFont"/>
    <w:unhideWhenUsed/>
    <w:rsid w:val="00B26770"/>
    <w:rPr>
      <w:sz w:val="18"/>
      <w:szCs w:val="18"/>
    </w:rPr>
  </w:style>
  <w:style w:type="paragraph" w:styleId="CommentText">
    <w:name w:val="annotation text"/>
    <w:basedOn w:val="Normal"/>
    <w:link w:val="CommentTextChar"/>
    <w:unhideWhenUsed/>
    <w:rsid w:val="00B26770"/>
  </w:style>
  <w:style w:type="character" w:customStyle="1" w:styleId="CommentTextChar">
    <w:name w:val="Comment Text Char"/>
    <w:basedOn w:val="DefaultParagraphFont"/>
    <w:link w:val="CommentText"/>
    <w:rsid w:val="00B26770"/>
  </w:style>
  <w:style w:type="paragraph" w:styleId="CommentSubject">
    <w:name w:val="annotation subject"/>
    <w:basedOn w:val="CommentText"/>
    <w:next w:val="CommentText"/>
    <w:link w:val="CommentSubjectChar"/>
    <w:rsid w:val="00E30C0A"/>
    <w:rPr>
      <w:b/>
      <w:bCs/>
      <w:sz w:val="20"/>
      <w:szCs w:val="20"/>
    </w:rPr>
  </w:style>
  <w:style w:type="character" w:customStyle="1" w:styleId="CommentSubjectChar">
    <w:name w:val="Comment Subject Char"/>
    <w:basedOn w:val="CommentTextChar"/>
    <w:link w:val="CommentSubject"/>
    <w:rsid w:val="00E30C0A"/>
    <w:rPr>
      <w:b/>
      <w:bCs/>
      <w:sz w:val="20"/>
      <w:szCs w:val="20"/>
    </w:rPr>
  </w:style>
  <w:style w:type="paragraph" w:styleId="Revision">
    <w:name w:val="Revision"/>
    <w:hidden/>
    <w:rsid w:val="00282EFE"/>
  </w:style>
  <w:style w:type="paragraph" w:styleId="Header">
    <w:name w:val="header"/>
    <w:basedOn w:val="Normal"/>
    <w:link w:val="HeaderChar"/>
    <w:rsid w:val="00744DDA"/>
    <w:pPr>
      <w:tabs>
        <w:tab w:val="center" w:pos="4320"/>
        <w:tab w:val="right" w:pos="8640"/>
      </w:tabs>
    </w:pPr>
  </w:style>
  <w:style w:type="character" w:customStyle="1" w:styleId="HeaderChar">
    <w:name w:val="Header Char"/>
    <w:basedOn w:val="DefaultParagraphFont"/>
    <w:link w:val="Header"/>
    <w:rsid w:val="00744DDA"/>
  </w:style>
  <w:style w:type="paragraph" w:styleId="Footer">
    <w:name w:val="footer"/>
    <w:basedOn w:val="Normal"/>
    <w:link w:val="FooterChar"/>
    <w:rsid w:val="00744DDA"/>
    <w:pPr>
      <w:tabs>
        <w:tab w:val="center" w:pos="4320"/>
        <w:tab w:val="right" w:pos="8640"/>
      </w:tabs>
    </w:pPr>
  </w:style>
  <w:style w:type="character" w:customStyle="1" w:styleId="FooterChar">
    <w:name w:val="Footer Char"/>
    <w:basedOn w:val="DefaultParagraphFont"/>
    <w:link w:val="Footer"/>
    <w:rsid w:val="00744DDA"/>
  </w:style>
  <w:style w:type="character" w:styleId="PageNumber">
    <w:name w:val="page number"/>
    <w:basedOn w:val="DefaultParagraphFont"/>
    <w:rsid w:val="008E35AE"/>
  </w:style>
  <w:style w:type="character" w:customStyle="1" w:styleId="Heading2Char">
    <w:name w:val="Heading 2 Char"/>
    <w:basedOn w:val="DefaultParagraphFont"/>
    <w:link w:val="Heading2"/>
    <w:uiPriority w:val="9"/>
    <w:rsid w:val="007D6DC2"/>
    <w:rPr>
      <w:rFonts w:ascii="Times New Roman" w:hAnsi="Times New Roman" w:cs="Times New Roman"/>
      <w:b/>
      <w:bCs/>
      <w:sz w:val="36"/>
      <w:szCs w:val="36"/>
      <w:lang w:eastAsia="en-US"/>
    </w:rPr>
  </w:style>
  <w:style w:type="paragraph" w:styleId="DocumentMap">
    <w:name w:val="Document Map"/>
    <w:basedOn w:val="Normal"/>
    <w:link w:val="DocumentMapChar"/>
    <w:semiHidden/>
    <w:unhideWhenUsed/>
    <w:rsid w:val="00C336D8"/>
    <w:rPr>
      <w:rFonts w:ascii="Times New Roman" w:hAnsi="Times New Roman" w:cs="Times New Roman"/>
    </w:rPr>
  </w:style>
  <w:style w:type="character" w:customStyle="1" w:styleId="DocumentMapChar">
    <w:name w:val="Document Map Char"/>
    <w:basedOn w:val="DefaultParagraphFont"/>
    <w:link w:val="DocumentMap"/>
    <w:semiHidden/>
    <w:rsid w:val="00C336D8"/>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31224519">
      <w:bodyDiv w:val="1"/>
      <w:marLeft w:val="0"/>
      <w:marRight w:val="0"/>
      <w:marTop w:val="0"/>
      <w:marBottom w:val="0"/>
      <w:divBdr>
        <w:top w:val="none" w:sz="0" w:space="0" w:color="auto"/>
        <w:left w:val="none" w:sz="0" w:space="0" w:color="auto"/>
        <w:bottom w:val="none" w:sz="0" w:space="0" w:color="auto"/>
        <w:right w:val="none" w:sz="0" w:space="0" w:color="auto"/>
      </w:divBdr>
    </w:div>
    <w:div w:id="470177756">
      <w:bodyDiv w:val="1"/>
      <w:marLeft w:val="0"/>
      <w:marRight w:val="0"/>
      <w:marTop w:val="0"/>
      <w:marBottom w:val="0"/>
      <w:divBdr>
        <w:top w:val="none" w:sz="0" w:space="0" w:color="auto"/>
        <w:left w:val="none" w:sz="0" w:space="0" w:color="auto"/>
        <w:bottom w:val="none" w:sz="0" w:space="0" w:color="auto"/>
        <w:right w:val="none" w:sz="0" w:space="0" w:color="auto"/>
      </w:divBdr>
    </w:div>
    <w:div w:id="1327825637">
      <w:bodyDiv w:val="1"/>
      <w:marLeft w:val="0"/>
      <w:marRight w:val="0"/>
      <w:marTop w:val="0"/>
      <w:marBottom w:val="0"/>
      <w:divBdr>
        <w:top w:val="none" w:sz="0" w:space="0" w:color="auto"/>
        <w:left w:val="none" w:sz="0" w:space="0" w:color="auto"/>
        <w:bottom w:val="none" w:sz="0" w:space="0" w:color="auto"/>
        <w:right w:val="none" w:sz="0" w:space="0" w:color="auto"/>
      </w:divBdr>
    </w:div>
    <w:div w:id="2079937703">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www.iris.edu/hq/inclass/animation/92" TargetMode="External"/><Relationship Id="rId20" Type="http://schemas.openxmlformats.org/officeDocument/2006/relationships/fontTable" Target="fontTable.xml"/><Relationship Id="rId21" Type="http://schemas.openxmlformats.org/officeDocument/2006/relationships/theme" Target="theme/theme1.xml"/><Relationship Id="rId22" Type="http://schemas.microsoft.com/office/2011/relationships/commentsExtended" Target="commentsExtended.xml"/><Relationship Id="rId10" Type="http://schemas.openxmlformats.org/officeDocument/2006/relationships/hyperlink" Target="http://www.iris.edu/hq/files/programs/education_and_outreach/lessons_and_resources/docs/TES_Spring11.pdf" TargetMode="External"/><Relationship Id="rId11" Type="http://schemas.openxmlformats.org/officeDocument/2006/relationships/hyperlink" Target="http://www.usarray.org/files/docs/pubs/EpisodicTremorandSlip_final.pdf" TargetMode="External"/><Relationship Id="rId12" Type="http://schemas.openxmlformats.org/officeDocument/2006/relationships/hyperlink" Target="https://learningcenter.nsta.org/products/symposia_seminars/NSTA/files/HowDoYouKnowThat--HelpingStudentsWriteAboutClaimsandEvidence_12-12-2012.pdf" TargetMode="External"/><Relationship Id="rId13" Type="http://schemas.openxmlformats.org/officeDocument/2006/relationships/hyperlink" Target="http://www.iris.edu/hq/files/programs/education_and_outreach/CCLI/ETS/How_Do_Faults_Slip.pdf" TargetMode="External"/><Relationship Id="rId14" Type="http://schemas.openxmlformats.org/officeDocument/2006/relationships/hyperlink" Target="mailto:" TargetMode="External"/><Relationship Id="rId15" Type="http://schemas.openxmlformats.org/officeDocument/2006/relationships/hyperlink" Target="mailto:lessons@iris.edu" TargetMode="External"/><Relationship Id="rId16" Type="http://schemas.openxmlformats.org/officeDocument/2006/relationships/hyperlink" Target="http://www.iris.edu" TargetMode="Externa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footer" Target="footer3.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hyperlink" Target="http://www.iris.edu/hq/inclass/animation/20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793</Words>
  <Characters>4522</Characters>
  <Application>Microsoft Macintosh Word</Application>
  <DocSecurity>0</DocSecurity>
  <Lines>37</Lines>
  <Paragraphs>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    Animations specific to the Pacific Northwest:  </vt:lpstr>
      <vt:lpstr>    The use of GPS to monitor plate motion near subduction boundaries: www.iris.edu/</vt:lpstr>
      <vt:lpstr>    Episodic Tremor and Slip in cross section recorded on graph.: www.iris.edu/hq/in</vt:lpstr>
      <vt:lpstr>    Overview of the Pacific Northwest tectonic regime: www.iris.edu/hq/inclass/anima</vt:lpstr>
    </vt:vector>
  </TitlesOfParts>
  <Company/>
  <LinksUpToDate>false</LinksUpToDate>
  <CharactersWithSpaces>5553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TCNJ IT</dc:creator>
  <cp:keywords/>
  <dc:description/>
  <cp:lastModifiedBy>John Taber</cp:lastModifiedBy>
  <cp:revision>6</cp:revision>
  <cp:lastPrinted>2017-05-17T16:38:00Z</cp:lastPrinted>
  <dcterms:created xsi:type="dcterms:W3CDTF">2017-06-01T02:12:00Z</dcterms:created>
  <dcterms:modified xsi:type="dcterms:W3CDTF">2017-06-01T14:32:00Z</dcterms:modified>
</cp:coreProperties>
</file>