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B7C80" w14:textId="77777777" w:rsidR="00023E26" w:rsidRDefault="00023E26">
      <w:r>
        <w:rPr>
          <w:b/>
        </w:rPr>
        <w:t>Reflection Processing Exercise</w:t>
      </w:r>
    </w:p>
    <w:p w14:paraId="01240D9A" w14:textId="77777777" w:rsidR="00023E26" w:rsidRDefault="00023E26"/>
    <w:p w14:paraId="5F2A6AEA" w14:textId="77777777" w:rsidR="00023E26" w:rsidRDefault="00023E26">
      <w:r>
        <w:rPr>
          <w:i/>
        </w:rPr>
        <w:t>Part 1:  Seismic Unix</w:t>
      </w:r>
    </w:p>
    <w:p w14:paraId="79548605" w14:textId="77777777" w:rsidR="00023E26" w:rsidRDefault="00023E26"/>
    <w:p w14:paraId="3AA67284" w14:textId="77777777" w:rsidR="00023E26" w:rsidRDefault="00023E26">
      <w:r>
        <w:t xml:space="preserve">In this exercise we are going to do a brute stack of some </w:t>
      </w:r>
      <w:proofErr w:type="gramStart"/>
      <w:r>
        <w:t>high resolution</w:t>
      </w:r>
      <w:proofErr w:type="gramEnd"/>
      <w:r>
        <w:t xml:space="preserve"> seismic reflection data collected in April 2010 with a 24 channel PASSCAL system.  The data were collected to study glacial sediments near Ft Wayne, Indiana, by my introductory geophysics cla</w:t>
      </w:r>
      <w:r w:rsidR="00B634BD">
        <w:t>ss.  This is pretty much a turn</w:t>
      </w:r>
      <w:r>
        <w:t xml:space="preserve">key exercise using seismic </w:t>
      </w:r>
      <w:proofErr w:type="spellStart"/>
      <w:proofErr w:type="gramStart"/>
      <w:r>
        <w:t>unix</w:t>
      </w:r>
      <w:proofErr w:type="spellEnd"/>
      <w:proofErr w:type="gramEnd"/>
      <w:r>
        <w:t xml:space="preserve">.  </w:t>
      </w:r>
    </w:p>
    <w:p w14:paraId="1E83FFCE" w14:textId="77777777" w:rsidR="00023E26" w:rsidRDefault="00023E26"/>
    <w:p w14:paraId="48F9511C" w14:textId="77777777" w:rsidR="00023E26" w:rsidRDefault="00023E26" w:rsidP="00023E26">
      <w:pPr>
        <w:pStyle w:val="ListParagraph"/>
        <w:numPr>
          <w:ilvl w:val="0"/>
          <w:numId w:val="1"/>
        </w:numPr>
      </w:pPr>
      <w:r>
        <w:t xml:space="preserve">Copy the directory I will point you at containing a raw data file and a set of shell scripts.  Seismic Unix is a crude seismic reflection system using the </w:t>
      </w:r>
      <w:proofErr w:type="spellStart"/>
      <w:r>
        <w:t>unix</w:t>
      </w:r>
      <w:proofErr w:type="spellEnd"/>
      <w:r>
        <w:t xml:space="preserve"> concept of data processing pipelines implemented through what is commonly called a “pipe” or a “FIFO (First In First Out)”.  </w:t>
      </w:r>
    </w:p>
    <w:p w14:paraId="1FA97FC2" w14:textId="703DF0C6" w:rsidR="00023E26" w:rsidRDefault="00023E26" w:rsidP="00023E26">
      <w:pPr>
        <w:pStyle w:val="ListParagraph"/>
        <w:numPr>
          <w:ilvl w:val="0"/>
          <w:numId w:val="1"/>
        </w:numPr>
      </w:pPr>
      <w:r>
        <w:t>First we need to set the geometry.  For modern systems this almost always involves a database to translate field notes and/or navigational data into attributes written to the trace headers.  Run the script “setgeom.sh” and it should create a file called datawgeom.su from rawdata.su.  Look</w:t>
      </w:r>
      <w:r w:rsidR="00F55FEC">
        <w:t xml:space="preserve"> at the script and you see the script </w:t>
      </w:r>
      <w:r>
        <w:t>runs two programs (</w:t>
      </w:r>
      <w:proofErr w:type="spellStart"/>
      <w:r>
        <w:t>sushw</w:t>
      </w:r>
      <w:proofErr w:type="spellEnd"/>
      <w:r>
        <w:t xml:space="preserve"> and </w:t>
      </w:r>
      <w:proofErr w:type="spellStart"/>
      <w:r>
        <w:t>suchw</w:t>
      </w:r>
      <w:proofErr w:type="spellEnd"/>
      <w:r>
        <w:t xml:space="preserve">) that do arithmetic on trace headers and set new values.  You can read the documentation at a later date if you want to understand these obscure parameters but the key point is this script does two things:  (a) it sets trace header values </w:t>
      </w:r>
      <w:proofErr w:type="spellStart"/>
      <w:r>
        <w:t>sx</w:t>
      </w:r>
      <w:proofErr w:type="spellEnd"/>
      <w:r>
        <w:t xml:space="preserve">, </w:t>
      </w:r>
      <w:proofErr w:type="spellStart"/>
      <w:r>
        <w:t>gx</w:t>
      </w:r>
      <w:proofErr w:type="spellEnd"/>
      <w:r>
        <w:t xml:space="preserve">, offset, and </w:t>
      </w:r>
      <w:proofErr w:type="spellStart"/>
      <w:r>
        <w:t>cdp</w:t>
      </w:r>
      <w:proofErr w:type="spellEnd"/>
      <w:r>
        <w:t xml:space="preserve">, and (b) it does this through a pipeline which passes data between two programs reading from rawdata.su and writing the result to datawgeom.su.  This is a classic </w:t>
      </w:r>
      <w:proofErr w:type="spellStart"/>
      <w:proofErr w:type="gramStart"/>
      <w:r>
        <w:t>unix</w:t>
      </w:r>
      <w:proofErr w:type="spellEnd"/>
      <w:proofErr w:type="gramEnd"/>
      <w:r>
        <w:t xml:space="preserve"> filter processing pipeline.</w:t>
      </w:r>
    </w:p>
    <w:p w14:paraId="4496EE1F" w14:textId="77777777" w:rsidR="00023E26" w:rsidRDefault="00023E26" w:rsidP="00023E26">
      <w:pPr>
        <w:pStyle w:val="ListParagraph"/>
        <w:numPr>
          <w:ilvl w:val="0"/>
          <w:numId w:val="1"/>
        </w:numPr>
      </w:pPr>
      <w:r>
        <w:t xml:space="preserve">Look at a few of the shot gathers using the “showshot.sh” script.  Usage is:  </w:t>
      </w:r>
    </w:p>
    <w:p w14:paraId="6D3A0163" w14:textId="77777777" w:rsidR="00023E26" w:rsidRDefault="00023E26" w:rsidP="00023E26">
      <w:pPr>
        <w:ind w:left="1440"/>
      </w:pPr>
      <w:proofErr w:type="gramStart"/>
      <w:r>
        <w:t>showshot.sh</w:t>
      </w:r>
      <w:proofErr w:type="gramEnd"/>
      <w:r>
        <w:t xml:space="preserve"> file n</w:t>
      </w:r>
    </w:p>
    <w:p w14:paraId="655422E8" w14:textId="77777777" w:rsidR="00624325" w:rsidRDefault="00023E26" w:rsidP="00624325">
      <w:pPr>
        <w:ind w:left="720"/>
      </w:pPr>
      <w:proofErr w:type="gramStart"/>
      <w:r>
        <w:t>where</w:t>
      </w:r>
      <w:proofErr w:type="gramEnd"/>
      <w:r>
        <w:t xml:space="preserve"> file is a variable (here use datawgeom.su) and n is a “field file id number” (</w:t>
      </w:r>
      <w:proofErr w:type="spellStart"/>
      <w:r>
        <w:t>fldr</w:t>
      </w:r>
      <w:proofErr w:type="spellEnd"/>
      <w:r>
        <w:t xml:space="preserve"> to seismic </w:t>
      </w:r>
      <w:proofErr w:type="spellStart"/>
      <w:r>
        <w:t>unix</w:t>
      </w:r>
      <w:proofErr w:type="spellEnd"/>
      <w:r>
        <w:t xml:space="preserve">), which is a trace attribute written with the raw data by the </w:t>
      </w:r>
      <w:proofErr w:type="spellStart"/>
      <w:r>
        <w:t>digtizers</w:t>
      </w:r>
      <w:proofErr w:type="spellEnd"/>
      <w:r>
        <w:t xml:space="preserve"> (This is the lowest common denominator in reflection data indexing).   </w:t>
      </w:r>
      <w:proofErr w:type="gramStart"/>
      <w:r>
        <w:t xml:space="preserve">For these data </w:t>
      </w:r>
      <w:proofErr w:type="spellStart"/>
      <w:r>
        <w:t>fldr</w:t>
      </w:r>
      <w:proofErr w:type="spellEnd"/>
      <w:r>
        <w:t xml:space="preserve"> ranges from 112 to 269.</w:t>
      </w:r>
      <w:proofErr w:type="gramEnd"/>
      <w:r>
        <w:t xml:space="preserve">    Note you can zoom into a seismic </w:t>
      </w:r>
      <w:proofErr w:type="spellStart"/>
      <w:proofErr w:type="gramStart"/>
      <w:r>
        <w:t>unix</w:t>
      </w:r>
      <w:proofErr w:type="spellEnd"/>
      <w:proofErr w:type="gramEnd"/>
      <w:r>
        <w:t xml:space="preserve"> plot like this with mb1-drag, release.  To exit the plot hit “q” in the seism</w:t>
      </w:r>
      <w:r w:rsidR="00624325">
        <w:t xml:space="preserve">ic display window or kill the window (red x in upper right hand of window on these macs).  </w:t>
      </w:r>
    </w:p>
    <w:p w14:paraId="67CC0681" w14:textId="77777777" w:rsidR="001C51FD" w:rsidRDefault="00624325" w:rsidP="00624325">
      <w:pPr>
        <w:pStyle w:val="ListParagraph"/>
        <w:numPr>
          <w:ilvl w:val="0"/>
          <w:numId w:val="4"/>
        </w:numPr>
      </w:pPr>
      <w:r>
        <w:t>Now let’s generate a brute stack.   Run the crude script here called “</w:t>
      </w:r>
      <w:proofErr w:type="spellStart"/>
      <w:r>
        <w:t>process.csh</w:t>
      </w:r>
      <w:proofErr w:type="spellEnd"/>
      <w:r>
        <w:t xml:space="preserve">”.  </w:t>
      </w:r>
      <w:r w:rsidR="003C0CC5">
        <w:t xml:space="preserve">It will run silently for a few seconds and should just return control to your terminal.  When it is finished look at the file and you should see that this script is another </w:t>
      </w:r>
      <w:proofErr w:type="spellStart"/>
      <w:proofErr w:type="gramStart"/>
      <w:r w:rsidR="003C0CC5">
        <w:t>unix</w:t>
      </w:r>
      <w:proofErr w:type="spellEnd"/>
      <w:proofErr w:type="gramEnd"/>
      <w:r w:rsidR="003C0CC5">
        <w:t xml:space="preserve"> pipeline.  This one runs four programs:  </w:t>
      </w:r>
      <w:proofErr w:type="spellStart"/>
      <w:r w:rsidR="003C0CC5">
        <w:t>sumute</w:t>
      </w:r>
      <w:proofErr w:type="spellEnd"/>
      <w:r w:rsidR="003C0CC5">
        <w:t xml:space="preserve">, </w:t>
      </w:r>
      <w:proofErr w:type="spellStart"/>
      <w:r w:rsidR="003C0CC5">
        <w:t>susort</w:t>
      </w:r>
      <w:proofErr w:type="spellEnd"/>
      <w:r w:rsidR="003C0CC5">
        <w:t xml:space="preserve">, </w:t>
      </w:r>
      <w:proofErr w:type="spellStart"/>
      <w:r w:rsidR="003C0CC5">
        <w:t>sunmo</w:t>
      </w:r>
      <w:proofErr w:type="spellEnd"/>
      <w:r w:rsidR="003C0CC5">
        <w:t xml:space="preserve">, and </w:t>
      </w:r>
      <w:proofErr w:type="spellStart"/>
      <w:r w:rsidR="003C0CC5">
        <w:t>sustack</w:t>
      </w:r>
      <w:proofErr w:type="spellEnd"/>
      <w:r w:rsidR="003C0CC5">
        <w:t xml:space="preserve">.  A peculiar anomaly of this example is that </w:t>
      </w:r>
      <w:proofErr w:type="spellStart"/>
      <w:r w:rsidR="003C0CC5">
        <w:t>susort</w:t>
      </w:r>
      <w:proofErr w:type="spellEnd"/>
      <w:r w:rsidR="003C0CC5">
        <w:t xml:space="preserve"> does a disk-based sort of its output.  As a result </w:t>
      </w:r>
      <w:proofErr w:type="spellStart"/>
      <w:r w:rsidR="003C0CC5">
        <w:t>susort</w:t>
      </w:r>
      <w:proofErr w:type="spellEnd"/>
      <w:r w:rsidR="003C0CC5">
        <w:t xml:space="preserve"> produce a copy of the data with the data order changed from “shot gathers” to “</w:t>
      </w:r>
      <w:proofErr w:type="spellStart"/>
      <w:r w:rsidR="003C0CC5">
        <w:t>cdp</w:t>
      </w:r>
      <w:proofErr w:type="spellEnd"/>
      <w:r w:rsidR="003C0CC5">
        <w:t xml:space="preserve"> gathers”.    </w:t>
      </w:r>
    </w:p>
    <w:p w14:paraId="1922761B" w14:textId="77777777" w:rsidR="00B634BD" w:rsidRDefault="001C51FD" w:rsidP="00624325">
      <w:pPr>
        <w:pStyle w:val="ListParagraph"/>
        <w:numPr>
          <w:ilvl w:val="0"/>
          <w:numId w:val="4"/>
        </w:numPr>
      </w:pPr>
      <w:r>
        <w:t xml:space="preserve">Plot the result with the little script called showstack.sh.  </w:t>
      </w:r>
      <w:r w:rsidR="004F4AB8">
        <w:t xml:space="preserve"> This script plots the brute stack in an image format followed by a more conventional wiggle trace, </w:t>
      </w:r>
      <w:r w:rsidR="004F4AB8">
        <w:lastRenderedPageBreak/>
        <w:t xml:space="preserve">variable area plot.  (Note you have to kill the image plot before the </w:t>
      </w:r>
      <w:proofErr w:type="spellStart"/>
      <w:r w:rsidR="004F4AB8">
        <w:t>wtva</w:t>
      </w:r>
      <w:proofErr w:type="spellEnd"/>
      <w:r w:rsidR="004F4AB8">
        <w:t xml:space="preserve"> plot will appear).</w:t>
      </w:r>
    </w:p>
    <w:p w14:paraId="5A19AB38" w14:textId="77777777" w:rsidR="004067D2" w:rsidRDefault="004067D2" w:rsidP="00B634BD">
      <w:r>
        <w:t>Key concepts I hope this exercise illustrates are:</w:t>
      </w:r>
    </w:p>
    <w:p w14:paraId="25CA7324" w14:textId="77777777" w:rsidR="004067D2" w:rsidRDefault="004067D2" w:rsidP="004067D2">
      <w:pPr>
        <w:pStyle w:val="ListParagraph"/>
        <w:numPr>
          <w:ilvl w:val="0"/>
          <w:numId w:val="5"/>
        </w:numPr>
      </w:pPr>
      <w:r>
        <w:t>Data pipeline approach to processing</w:t>
      </w:r>
    </w:p>
    <w:p w14:paraId="62AFDFDA" w14:textId="77777777" w:rsidR="004067D2" w:rsidRDefault="004067D2" w:rsidP="004067D2">
      <w:pPr>
        <w:pStyle w:val="ListParagraph"/>
        <w:numPr>
          <w:ilvl w:val="1"/>
          <w:numId w:val="5"/>
        </w:numPr>
      </w:pPr>
      <w:r>
        <w:t>Data flows in a linear way through the processing flow</w:t>
      </w:r>
    </w:p>
    <w:p w14:paraId="102B9BBE" w14:textId="77777777" w:rsidR="004067D2" w:rsidRDefault="004067D2" w:rsidP="004067D2">
      <w:pPr>
        <w:pStyle w:val="ListParagraph"/>
        <w:numPr>
          <w:ilvl w:val="1"/>
          <w:numId w:val="5"/>
        </w:numPr>
      </w:pPr>
      <w:r>
        <w:t>Processing “modules” (in this case discrete programs, but in other systems modules can have a different meaning) act on the data and alter it to produce a new version of the data.</w:t>
      </w:r>
    </w:p>
    <w:p w14:paraId="740290ED" w14:textId="77777777" w:rsidR="004067D2" w:rsidRDefault="004067D2" w:rsidP="004067D2">
      <w:pPr>
        <w:pStyle w:val="ListParagraph"/>
        <w:numPr>
          <w:ilvl w:val="1"/>
          <w:numId w:val="5"/>
        </w:numPr>
      </w:pPr>
      <w:r>
        <w:t>Flow is data driven</w:t>
      </w:r>
    </w:p>
    <w:p w14:paraId="217ECA30" w14:textId="77777777" w:rsidR="004067D2" w:rsidRDefault="004067D2" w:rsidP="004067D2">
      <w:pPr>
        <w:pStyle w:val="ListParagraph"/>
        <w:numPr>
          <w:ilvl w:val="1"/>
          <w:numId w:val="5"/>
        </w:numPr>
      </w:pPr>
      <w:r>
        <w:t>Key “object” in the processing stream are seismic traces</w:t>
      </w:r>
    </w:p>
    <w:p w14:paraId="181F511B" w14:textId="77777777" w:rsidR="004067D2" w:rsidRDefault="004067D2" w:rsidP="004067D2">
      <w:pPr>
        <w:pStyle w:val="ListParagraph"/>
        <w:numPr>
          <w:ilvl w:val="0"/>
          <w:numId w:val="5"/>
        </w:numPr>
      </w:pPr>
      <w:r>
        <w:t>A data set tends to be defined by a small number (here one) large entity (</w:t>
      </w:r>
      <w:proofErr w:type="spellStart"/>
      <w:r>
        <w:t>segy</w:t>
      </w:r>
      <w:proofErr w:type="spellEnd"/>
      <w:r>
        <w:t xml:space="preserve"> or related data files).  This is in contrast to sac with one trace per file.</w:t>
      </w:r>
    </w:p>
    <w:p w14:paraId="04773F18" w14:textId="77777777" w:rsidR="006321C0" w:rsidRDefault="00010CCD" w:rsidP="004067D2">
      <w:pPr>
        <w:pStyle w:val="ListParagraph"/>
        <w:numPr>
          <w:ilvl w:val="0"/>
          <w:numId w:val="5"/>
        </w:numPr>
      </w:pPr>
      <w:r>
        <w:t>The processing is driven by “metadata” which in the seismic reflection world are called trace headers.</w:t>
      </w:r>
    </w:p>
    <w:p w14:paraId="6DBC3DBA" w14:textId="77777777" w:rsidR="006321C0" w:rsidRDefault="006321C0" w:rsidP="006321C0">
      <w:pPr>
        <w:ind w:left="360"/>
      </w:pPr>
    </w:p>
    <w:p w14:paraId="699909BF" w14:textId="77777777" w:rsidR="005F6F18" w:rsidRDefault="005F6F18" w:rsidP="005F6F18">
      <w:r>
        <w:rPr>
          <w:i/>
        </w:rPr>
        <w:t>Part 2:  SIA</w:t>
      </w:r>
    </w:p>
    <w:p w14:paraId="2F17C3EC" w14:textId="77777777" w:rsidR="005F6F18" w:rsidRDefault="005F6F18" w:rsidP="005F6F18">
      <w:r>
        <w:t xml:space="preserve">Another example of a package that is “reflection like”, but which is much more is the SIA/IGEOS package available from Igor </w:t>
      </w:r>
      <w:proofErr w:type="spellStart"/>
      <w:r>
        <w:t>Morozov</w:t>
      </w:r>
      <w:proofErr w:type="spellEnd"/>
      <w:r>
        <w:t xml:space="preserve"> at the University of Saskatchewan.  The web site for this package is: </w:t>
      </w:r>
      <w:hyperlink r:id="rId6" w:history="1">
        <w:r w:rsidRPr="005D6494">
          <w:rPr>
            <w:rStyle w:val="Hyperlink"/>
          </w:rPr>
          <w:t>http://seisweb.usask.ca/SIA/</w:t>
        </w:r>
      </w:hyperlink>
      <w:proofErr w:type="gramStart"/>
      <w:r>
        <w:t xml:space="preserve"> ,</w:t>
      </w:r>
      <w:proofErr w:type="gramEnd"/>
      <w:r>
        <w:t xml:space="preserve"> but the most useful page linked from that page is this one: </w:t>
      </w:r>
      <w:hyperlink r:id="rId7" w:history="1">
        <w:r w:rsidRPr="005D6494">
          <w:rPr>
            <w:rStyle w:val="Hyperlink"/>
          </w:rPr>
          <w:t>http://seisweb.usask.ca/SIA/index/index.html</w:t>
        </w:r>
      </w:hyperlink>
      <w:r>
        <w:t xml:space="preserve"> .  </w:t>
      </w:r>
      <w:proofErr w:type="gramStart"/>
      <w:r>
        <w:t>That later is the online documentation for each module.</w:t>
      </w:r>
      <w:proofErr w:type="gramEnd"/>
      <w:r>
        <w:t xml:space="preserve">  </w:t>
      </w:r>
    </w:p>
    <w:p w14:paraId="3DC3FEEA" w14:textId="77777777" w:rsidR="005F6F18" w:rsidRDefault="005F6F18" w:rsidP="005F6F18">
      <w:bookmarkStart w:id="0" w:name="_GoBack"/>
    </w:p>
    <w:bookmarkEnd w:id="0"/>
    <w:p w14:paraId="23172A1B" w14:textId="77777777" w:rsidR="00246FCA" w:rsidRDefault="005F6F18" w:rsidP="005F6F18">
      <w:r>
        <w:t>SIA/</w:t>
      </w:r>
      <w:proofErr w:type="spellStart"/>
      <w:r>
        <w:t>IGeos</w:t>
      </w:r>
      <w:proofErr w:type="spellEnd"/>
      <w:r>
        <w:t xml:space="preserve"> is reflection like because it uses a similar model to a package like </w:t>
      </w:r>
      <w:proofErr w:type="spellStart"/>
      <w:r>
        <w:t>ProMAX</w:t>
      </w:r>
      <w:proofErr w:type="spellEnd"/>
      <w:r>
        <w:t xml:space="preserve">.  That is, data is passed through a “job” and acted on my “modules”.  It is only loosely like Seismic Unix in this sense.  </w:t>
      </w:r>
      <w:r w:rsidR="00246FCA">
        <w:t xml:space="preserve"> In this exercise we will use this as an example of a command line processing flow description.  </w:t>
      </w:r>
      <w:proofErr w:type="spellStart"/>
      <w:r w:rsidR="00246FCA">
        <w:t>Sia</w:t>
      </w:r>
      <w:proofErr w:type="spellEnd"/>
      <w:r w:rsidR="00246FCA">
        <w:t xml:space="preserve"> has a “</w:t>
      </w:r>
      <w:proofErr w:type="spellStart"/>
      <w:r w:rsidR="00246FCA">
        <w:t>gui</w:t>
      </w:r>
      <w:proofErr w:type="spellEnd"/>
      <w:r w:rsidR="00246FCA">
        <w:t xml:space="preserve">” front end like most modern commercial systems, but we’ll focus on the command language for two reasons:  (1) the </w:t>
      </w:r>
      <w:proofErr w:type="spellStart"/>
      <w:r w:rsidR="00246FCA">
        <w:t>gui</w:t>
      </w:r>
      <w:proofErr w:type="spellEnd"/>
      <w:r w:rsidR="00246FCA">
        <w:t xml:space="preserve"> is a pain to install and we’ll be using the </w:t>
      </w:r>
      <w:proofErr w:type="spellStart"/>
      <w:r w:rsidR="00246FCA">
        <w:t>teragrid</w:t>
      </w:r>
      <w:proofErr w:type="spellEnd"/>
      <w:r w:rsidR="00246FCA">
        <w:t xml:space="preserve"> machine, and (2) the language does a better job of illustrating how this kind of thing works.  With that, let’s jump in:</w:t>
      </w:r>
    </w:p>
    <w:p w14:paraId="4AB71225" w14:textId="77777777" w:rsidR="00246FCA" w:rsidRDefault="00246FCA" w:rsidP="00246FCA">
      <w:pPr>
        <w:pStyle w:val="ListParagraph"/>
        <w:numPr>
          <w:ilvl w:val="0"/>
          <w:numId w:val="7"/>
        </w:numPr>
      </w:pPr>
      <w:r>
        <w:t xml:space="preserve">Login to the </w:t>
      </w:r>
      <w:proofErr w:type="spellStart"/>
      <w:r>
        <w:t>teragrid</w:t>
      </w:r>
      <w:proofErr w:type="spellEnd"/>
      <w:r>
        <w:t xml:space="preserve"> machine called quarry.uits.indiana.edu using </w:t>
      </w:r>
      <w:proofErr w:type="spellStart"/>
      <w:proofErr w:type="gramStart"/>
      <w:r>
        <w:t>ssh</w:t>
      </w:r>
      <w:proofErr w:type="spellEnd"/>
      <w:proofErr w:type="gramEnd"/>
      <w:r>
        <w:t xml:space="preserve"> and the guest account we assigned to you.</w:t>
      </w:r>
    </w:p>
    <w:p w14:paraId="0D65899B" w14:textId="42C9C0C6" w:rsidR="004D3A6A" w:rsidRDefault="004D3A6A" w:rsidP="00246FCA">
      <w:pPr>
        <w:pStyle w:val="ListParagraph"/>
        <w:numPr>
          <w:ilvl w:val="0"/>
          <w:numId w:val="7"/>
        </w:numPr>
      </w:pPr>
      <w:r>
        <w:t>You need this setup:  source /N/dc/scratch/</w:t>
      </w:r>
      <w:proofErr w:type="spellStart"/>
      <w:r>
        <w:t>pavlis</w:t>
      </w:r>
      <w:proofErr w:type="spellEnd"/>
      <w:r>
        <w:t>/</w:t>
      </w:r>
      <w:proofErr w:type="spellStart"/>
      <w:r>
        <w:t>enable_sia</w:t>
      </w:r>
      <w:proofErr w:type="spellEnd"/>
    </w:p>
    <w:p w14:paraId="6C3FE217" w14:textId="103F3AF1" w:rsidR="006957E1" w:rsidRDefault="004D3A6A" w:rsidP="00246FCA">
      <w:pPr>
        <w:pStyle w:val="ListParagraph"/>
        <w:numPr>
          <w:ilvl w:val="0"/>
          <w:numId w:val="7"/>
        </w:numPr>
      </w:pPr>
      <w:r>
        <w:t>In your terminal window cd to NWU_sc2010</w:t>
      </w:r>
    </w:p>
    <w:p w14:paraId="25FEC7CD" w14:textId="77777777" w:rsidR="006957E1" w:rsidRDefault="00DA1EBC" w:rsidP="00246FCA">
      <w:pPr>
        <w:pStyle w:val="ListParagraph"/>
        <w:numPr>
          <w:ilvl w:val="0"/>
          <w:numId w:val="7"/>
        </w:numPr>
      </w:pPr>
      <w:r>
        <w:t xml:space="preserve">For this exercise we are going to look at two “job files:  </w:t>
      </w:r>
      <w:proofErr w:type="spellStart"/>
      <w:r>
        <w:t>refl_synthetic.job</w:t>
      </w:r>
      <w:proofErr w:type="spellEnd"/>
      <w:r>
        <w:t xml:space="preserve"> and </w:t>
      </w:r>
      <w:proofErr w:type="spellStart"/>
      <w:r>
        <w:t>refl_nmo.job</w:t>
      </w:r>
      <w:proofErr w:type="spellEnd"/>
      <w:r>
        <w:t>.  L</w:t>
      </w:r>
      <w:r w:rsidR="006957E1">
        <w:t>et’s l</w:t>
      </w:r>
      <w:r>
        <w:t xml:space="preserve">ook at the “job” files together and I’ll try my best to describe the language and what they do.  </w:t>
      </w:r>
    </w:p>
    <w:p w14:paraId="64C4EDD0" w14:textId="63457D6B" w:rsidR="004D3A6A" w:rsidRDefault="004D3A6A" w:rsidP="00246FCA">
      <w:pPr>
        <w:pStyle w:val="ListParagraph"/>
        <w:numPr>
          <w:ilvl w:val="0"/>
          <w:numId w:val="7"/>
        </w:numPr>
      </w:pPr>
      <w:r>
        <w:t xml:space="preserve">Run the first job that will generate a synthetic shot gather using the reflectivity method:  </w:t>
      </w:r>
      <w:proofErr w:type="spellStart"/>
      <w:r>
        <w:t>sia</w:t>
      </w:r>
      <w:proofErr w:type="spellEnd"/>
      <w:r>
        <w:t xml:space="preserve"> </w:t>
      </w:r>
      <w:proofErr w:type="spellStart"/>
      <w:r>
        <w:t>refl_synthetic.job</w:t>
      </w:r>
      <w:proofErr w:type="spellEnd"/>
      <w:r>
        <w:t xml:space="preserve">  (This takes several minutes to run).</w:t>
      </w:r>
    </w:p>
    <w:p w14:paraId="7BE952E6" w14:textId="77777777" w:rsidR="004D3A6A" w:rsidRDefault="004D3A6A" w:rsidP="006957E1">
      <w:pPr>
        <w:pStyle w:val="ListParagraph"/>
        <w:numPr>
          <w:ilvl w:val="0"/>
          <w:numId w:val="7"/>
        </w:numPr>
      </w:pPr>
      <w:r>
        <w:t xml:space="preserve">When the synthetic job finishes run the second:  </w:t>
      </w:r>
      <w:proofErr w:type="spellStart"/>
      <w:r>
        <w:t>sia</w:t>
      </w:r>
      <w:proofErr w:type="spellEnd"/>
      <w:r>
        <w:t xml:space="preserve"> </w:t>
      </w:r>
      <w:proofErr w:type="spellStart"/>
      <w:r>
        <w:t>refl_nmo.job</w:t>
      </w:r>
      <w:proofErr w:type="spellEnd"/>
      <w:r>
        <w:t>.</w:t>
      </w:r>
    </w:p>
    <w:p w14:paraId="54C56351" w14:textId="411E4A60" w:rsidR="006957E1" w:rsidRDefault="006957E1" w:rsidP="006957E1">
      <w:pPr>
        <w:pStyle w:val="ListParagraph"/>
        <w:numPr>
          <w:ilvl w:val="0"/>
          <w:numId w:val="7"/>
        </w:numPr>
      </w:pPr>
      <w:r>
        <w:t xml:space="preserve">Look at the outputs in the PS directory.  This is an illustration of the current way you commonly interact with a “big iron” machine in that graphics are better done locally.  The outputs here are all </w:t>
      </w:r>
      <w:proofErr w:type="spellStart"/>
      <w:r>
        <w:t>postcript</w:t>
      </w:r>
      <w:proofErr w:type="spellEnd"/>
      <w:r>
        <w:t xml:space="preserve"> files so the best approach is:</w:t>
      </w:r>
    </w:p>
    <w:p w14:paraId="337FFB89" w14:textId="77777777" w:rsidR="006957E1" w:rsidRDefault="006957E1" w:rsidP="006957E1">
      <w:pPr>
        <w:pStyle w:val="ListParagraph"/>
        <w:numPr>
          <w:ilvl w:val="1"/>
          <w:numId w:val="7"/>
        </w:numPr>
      </w:pPr>
      <w:r>
        <w:t>Launch a new local terminal window</w:t>
      </w:r>
    </w:p>
    <w:p w14:paraId="4FE179D4" w14:textId="77777777" w:rsidR="006957E1" w:rsidRDefault="006957E1" w:rsidP="006957E1">
      <w:pPr>
        <w:pStyle w:val="ListParagraph"/>
        <w:numPr>
          <w:ilvl w:val="1"/>
          <w:numId w:val="7"/>
        </w:numPr>
      </w:pPr>
      <w:r>
        <w:t xml:space="preserve">Use </w:t>
      </w:r>
      <w:proofErr w:type="spellStart"/>
      <w:r>
        <w:t>sftp</w:t>
      </w:r>
      <w:proofErr w:type="spellEnd"/>
      <w:r>
        <w:t xml:space="preserve"> to connect and transfer these files:</w:t>
      </w:r>
    </w:p>
    <w:p w14:paraId="180BA9A9" w14:textId="77777777" w:rsidR="006957E1" w:rsidRDefault="006957E1" w:rsidP="006957E1">
      <w:pPr>
        <w:ind w:left="1620"/>
      </w:pPr>
      <w:proofErr w:type="spellStart"/>
      <w:proofErr w:type="gramStart"/>
      <w:r>
        <w:t>sftp</w:t>
      </w:r>
      <w:proofErr w:type="spellEnd"/>
      <w:proofErr w:type="gramEnd"/>
      <w:r>
        <w:t xml:space="preserve"> quarry.uits.indiana.edu</w:t>
      </w:r>
    </w:p>
    <w:p w14:paraId="1278849A" w14:textId="77777777" w:rsidR="006957E1" w:rsidRDefault="006957E1" w:rsidP="006957E1">
      <w:pPr>
        <w:ind w:left="1620"/>
      </w:pPr>
      <w:r>
        <w:t>cd to PS directory</w:t>
      </w:r>
    </w:p>
    <w:p w14:paraId="3483B102" w14:textId="77777777" w:rsidR="00E41DD4" w:rsidRDefault="006957E1" w:rsidP="00E41DD4">
      <w:pPr>
        <w:ind w:left="1620"/>
      </w:pPr>
      <w:proofErr w:type="gramStart"/>
      <w:r>
        <w:t>get</w:t>
      </w:r>
      <w:proofErr w:type="gramEnd"/>
      <w:r>
        <w:t xml:space="preserve"> –enter </w:t>
      </w:r>
      <w:proofErr w:type="spellStart"/>
      <w:r>
        <w:t>ps</w:t>
      </w:r>
      <w:proofErr w:type="spellEnd"/>
      <w:r>
        <w:t xml:space="preserve"> file name to fetch-</w:t>
      </w:r>
    </w:p>
    <w:p w14:paraId="3B2A61E2" w14:textId="3087B95D" w:rsidR="00E41DD4" w:rsidRDefault="00E41DD4" w:rsidP="004D3A6A">
      <w:pPr>
        <w:pStyle w:val="ListParagraph"/>
        <w:numPr>
          <w:ilvl w:val="1"/>
          <w:numId w:val="7"/>
        </w:numPr>
      </w:pPr>
      <w:r>
        <w:t>View the files with the mac preview program</w:t>
      </w:r>
    </w:p>
    <w:p w14:paraId="4218126D" w14:textId="2D83F0EF" w:rsidR="004D3A6A" w:rsidRDefault="004D3A6A" w:rsidP="004D3A6A">
      <w:pPr>
        <w:pStyle w:val="ListParagraph"/>
        <w:numPr>
          <w:ilvl w:val="0"/>
          <w:numId w:val="7"/>
        </w:numPr>
      </w:pPr>
      <w:r>
        <w:t>Peruse some of the other “job” files in this directory.  They illustrate some additional examples that were the earlier versions of those used in this pair of recent papers:</w:t>
      </w:r>
    </w:p>
    <w:p w14:paraId="0C7988DB" w14:textId="77777777" w:rsidR="004D3A6A" w:rsidRDefault="004D3A6A" w:rsidP="004D3A6A">
      <w:pPr>
        <w:ind w:left="360"/>
      </w:pPr>
    </w:p>
    <w:p w14:paraId="20308629" w14:textId="296CF4E2" w:rsidR="004D3A6A" w:rsidRDefault="004D3A6A" w:rsidP="004D3A6A">
      <w:pPr>
        <w:ind w:left="720"/>
        <w:rPr>
          <w:rFonts w:eastAsia="Times New Roman" w:cs="Times New Roman"/>
        </w:rPr>
      </w:pPr>
      <w:proofErr w:type="spellStart"/>
      <w:r>
        <w:t>Morozov</w:t>
      </w:r>
      <w:proofErr w:type="spellEnd"/>
      <w:r>
        <w:t>, I. and G. Pavlis (2011</w:t>
      </w:r>
      <w:r w:rsidR="007938A1">
        <w:t>a</w:t>
      </w:r>
      <w:r>
        <w:t xml:space="preserve">).  Management of large seismic data sets I:  </w:t>
      </w:r>
      <w:r w:rsidR="007938A1">
        <w:t xml:space="preserve">Automated Building and Updating using BREQ_FAST and </w:t>
      </w:r>
      <w:proofErr w:type="spellStart"/>
      <w:r w:rsidR="007938A1">
        <w:t>NetDC</w:t>
      </w:r>
      <w:proofErr w:type="spellEnd"/>
      <w:r w:rsidR="007938A1">
        <w:t xml:space="preserve">, </w:t>
      </w:r>
      <w:r w:rsidRPr="007938A1">
        <w:rPr>
          <w:rStyle w:val="Emphasis"/>
          <w:rFonts w:eastAsia="Times New Roman" w:cs="Times New Roman"/>
        </w:rPr>
        <w:t>Seismological Research Letters</w:t>
      </w:r>
      <w:proofErr w:type="gramStart"/>
      <w:r w:rsidR="007938A1">
        <w:rPr>
          <w:rFonts w:eastAsia="Times New Roman" w:cs="Times New Roman"/>
        </w:rPr>
        <w:t>,  82</w:t>
      </w:r>
      <w:proofErr w:type="gramEnd"/>
      <w:r w:rsidR="007938A1">
        <w:rPr>
          <w:rFonts w:eastAsia="Times New Roman" w:cs="Times New Roman"/>
        </w:rPr>
        <w:t xml:space="preserve">(2), </w:t>
      </w:r>
      <w:r w:rsidRPr="007938A1">
        <w:rPr>
          <w:rFonts w:eastAsia="Times New Roman" w:cs="Times New Roman"/>
        </w:rPr>
        <w:t xml:space="preserve"> p. 211-221</w:t>
      </w:r>
      <w:r w:rsidR="007938A1">
        <w:rPr>
          <w:rFonts w:eastAsia="Times New Roman" w:cs="Times New Roman"/>
        </w:rPr>
        <w:t>.</w:t>
      </w:r>
    </w:p>
    <w:p w14:paraId="71155C51" w14:textId="77777777" w:rsidR="007938A1" w:rsidRDefault="007938A1" w:rsidP="004D3A6A">
      <w:pPr>
        <w:ind w:left="720"/>
        <w:rPr>
          <w:rFonts w:eastAsia="Times New Roman" w:cs="Times New Roman"/>
        </w:rPr>
      </w:pPr>
    </w:p>
    <w:p w14:paraId="5F891810" w14:textId="3929416F" w:rsidR="007938A1" w:rsidRPr="00CB33B1" w:rsidRDefault="007938A1" w:rsidP="007938A1">
      <w:pPr>
        <w:ind w:left="720"/>
      </w:pPr>
      <w:proofErr w:type="spellStart"/>
      <w:r>
        <w:t>Morozov</w:t>
      </w:r>
      <w:proofErr w:type="spellEnd"/>
      <w:r>
        <w:t xml:space="preserve">, I. and G. Pavlis (2011b).  Management of large seismic data sets II:  Data Center-type Operations, </w:t>
      </w:r>
      <w:r w:rsidRPr="007938A1">
        <w:rPr>
          <w:rStyle w:val="Emphasis"/>
          <w:rFonts w:eastAsia="Times New Roman" w:cs="Times New Roman"/>
        </w:rPr>
        <w:t>Seismological Research Letters</w:t>
      </w:r>
      <w:proofErr w:type="gramStart"/>
      <w:r>
        <w:rPr>
          <w:rFonts w:eastAsia="Times New Roman" w:cs="Times New Roman"/>
        </w:rPr>
        <w:t>,  82</w:t>
      </w:r>
      <w:proofErr w:type="gramEnd"/>
      <w:r>
        <w:rPr>
          <w:rFonts w:eastAsia="Times New Roman" w:cs="Times New Roman"/>
        </w:rPr>
        <w:t>(2),  p. 222-226.</w:t>
      </w:r>
    </w:p>
    <w:p w14:paraId="5B8384C3" w14:textId="77777777" w:rsidR="007938A1" w:rsidRPr="00CB33B1" w:rsidRDefault="007938A1" w:rsidP="004D3A6A">
      <w:pPr>
        <w:ind w:left="720"/>
      </w:pPr>
    </w:p>
    <w:p w14:paraId="63F9F1DE" w14:textId="77777777" w:rsidR="005F6F18" w:rsidRPr="005F6F18" w:rsidRDefault="005F6F18" w:rsidP="006321C0"/>
    <w:p w14:paraId="1D21FD86" w14:textId="77777777" w:rsidR="00B31843" w:rsidRDefault="00B31843" w:rsidP="00B31843"/>
    <w:sectPr w:rsidR="00B31843" w:rsidSect="0062432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353AC"/>
    <w:multiLevelType w:val="hybridMultilevel"/>
    <w:tmpl w:val="89A2AE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A72EC6"/>
    <w:multiLevelType w:val="hybridMultilevel"/>
    <w:tmpl w:val="53E84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0A425D"/>
    <w:multiLevelType w:val="hybridMultilevel"/>
    <w:tmpl w:val="7A1C2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C3C6F"/>
    <w:multiLevelType w:val="hybridMultilevel"/>
    <w:tmpl w:val="5CFE0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1E3BA8"/>
    <w:multiLevelType w:val="hybridMultilevel"/>
    <w:tmpl w:val="980C8B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25C245A"/>
    <w:multiLevelType w:val="hybridMultilevel"/>
    <w:tmpl w:val="898A1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66694C"/>
    <w:multiLevelType w:val="hybridMultilevel"/>
    <w:tmpl w:val="C470927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23E26"/>
    <w:rsid w:val="00010CCD"/>
    <w:rsid w:val="00023E26"/>
    <w:rsid w:val="000C1693"/>
    <w:rsid w:val="001C51FD"/>
    <w:rsid w:val="00246FCA"/>
    <w:rsid w:val="003114DC"/>
    <w:rsid w:val="003C0CC5"/>
    <w:rsid w:val="004067D2"/>
    <w:rsid w:val="00482408"/>
    <w:rsid w:val="004D3A6A"/>
    <w:rsid w:val="004F4AB8"/>
    <w:rsid w:val="005F6F18"/>
    <w:rsid w:val="00624325"/>
    <w:rsid w:val="006321C0"/>
    <w:rsid w:val="006957E1"/>
    <w:rsid w:val="007938A1"/>
    <w:rsid w:val="009D5ECF"/>
    <w:rsid w:val="00B31843"/>
    <w:rsid w:val="00B634BD"/>
    <w:rsid w:val="00C25EFD"/>
    <w:rsid w:val="00CB33B1"/>
    <w:rsid w:val="00CD139A"/>
    <w:rsid w:val="00DA1EBC"/>
    <w:rsid w:val="00E41DD4"/>
    <w:rsid w:val="00E71B8D"/>
    <w:rsid w:val="00F55FE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317C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7B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12C81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23E2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318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31843"/>
    <w:rPr>
      <w:color w:val="800080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4D3A6A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seisweb.usask.ca/SIA/" TargetMode="External"/><Relationship Id="rId7" Type="http://schemas.openxmlformats.org/officeDocument/2006/relationships/hyperlink" Target="http://seisweb.usask.ca/SIA/index/index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940</Words>
  <Characters>5364</Characters>
  <Application>Microsoft Macintosh Word</Application>
  <DocSecurity>0</DocSecurity>
  <Lines>44</Lines>
  <Paragraphs>12</Paragraphs>
  <ScaleCrop>false</ScaleCrop>
  <Company>Indiana Universiy</Company>
  <LinksUpToDate>false</LinksUpToDate>
  <CharactersWithSpaces>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Pavlis</dc:creator>
  <cp:keywords/>
  <cp:lastModifiedBy>Gary Pavlis</cp:lastModifiedBy>
  <cp:revision>16</cp:revision>
  <dcterms:created xsi:type="dcterms:W3CDTF">2010-08-20T18:03:00Z</dcterms:created>
  <dcterms:modified xsi:type="dcterms:W3CDTF">2011-08-17T10:32:00Z</dcterms:modified>
</cp:coreProperties>
</file>